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BDD0" w14:textId="77777777" w:rsidR="00715B23" w:rsidRDefault="00715B23" w:rsidP="00BB618F">
      <w:pPr>
        <w:spacing w:before="0"/>
        <w:jc w:val="center"/>
        <w:rPr>
          <w:rFonts w:ascii="Times New Roman" w:hAnsi="Times New Roman" w:cs="Times New Roman"/>
          <w:b/>
          <w:bCs/>
          <w:sz w:val="20"/>
          <w:szCs w:val="20"/>
        </w:rPr>
      </w:pPr>
      <w:bookmarkStart w:id="0" w:name="_GoBack"/>
      <w:bookmarkEnd w:id="0"/>
      <w:r w:rsidRPr="00E07052">
        <w:rPr>
          <w:noProof/>
          <w:lang w:val="en-US"/>
        </w:rPr>
        <w:drawing>
          <wp:inline distT="0" distB="0" distL="0" distR="0" wp14:anchorId="75488135" wp14:editId="333760E4">
            <wp:extent cx="7429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inline>
        </w:drawing>
      </w:r>
    </w:p>
    <w:p w14:paraId="475AC2C9" w14:textId="77777777" w:rsidR="00715B23" w:rsidRDefault="00715B23" w:rsidP="00BB618F">
      <w:pPr>
        <w:spacing w:before="0"/>
        <w:jc w:val="center"/>
        <w:rPr>
          <w:rFonts w:ascii="Times New Roman" w:hAnsi="Times New Roman" w:cs="Times New Roman"/>
          <w:b/>
          <w:bCs/>
          <w:sz w:val="20"/>
          <w:szCs w:val="20"/>
        </w:rPr>
      </w:pPr>
    </w:p>
    <w:p w14:paraId="08317B77" w14:textId="7B88BA29"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COURSE UNIT DESCRIPTION</w:t>
      </w:r>
    </w:p>
    <w:p w14:paraId="6D5A4531" w14:textId="77777777" w:rsidR="00E85350" w:rsidRPr="005C6DA5" w:rsidRDefault="00E85350" w:rsidP="00BB618F">
      <w:pPr>
        <w:spacing w:before="0"/>
        <w:jc w:val="center"/>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1"/>
        <w:gridCol w:w="2407"/>
      </w:tblGrid>
      <w:tr w:rsidR="00E85350" w:rsidRPr="005C6DA5" w14:paraId="2C52DE60" w14:textId="77777777">
        <w:tc>
          <w:tcPr>
            <w:tcW w:w="3750" w:type="pct"/>
            <w:shd w:val="clear" w:color="auto" w:fill="E6E6E6"/>
          </w:tcPr>
          <w:p w14:paraId="3B1D5526"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Course unit title</w:t>
            </w:r>
          </w:p>
        </w:tc>
        <w:tc>
          <w:tcPr>
            <w:tcW w:w="1250" w:type="pct"/>
            <w:shd w:val="clear" w:color="auto" w:fill="E6E6E6"/>
          </w:tcPr>
          <w:p w14:paraId="6F585F74"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Code</w:t>
            </w:r>
          </w:p>
        </w:tc>
      </w:tr>
      <w:tr w:rsidR="00E85350" w:rsidRPr="005C6DA5" w14:paraId="5F726DA2" w14:textId="77777777">
        <w:tc>
          <w:tcPr>
            <w:tcW w:w="3750" w:type="pct"/>
          </w:tcPr>
          <w:p w14:paraId="0229DED2" w14:textId="4D6700A4"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 xml:space="preserve">Pharmacology </w:t>
            </w:r>
            <w:r w:rsidR="00C1191F">
              <w:rPr>
                <w:rFonts w:ascii="Times New Roman" w:hAnsi="Times New Roman" w:cs="Times New Roman"/>
                <w:b/>
                <w:bCs/>
                <w:sz w:val="20"/>
                <w:szCs w:val="20"/>
              </w:rPr>
              <w:t>II</w:t>
            </w:r>
            <w:r w:rsidR="00C2079E">
              <w:rPr>
                <w:rFonts w:ascii="Times New Roman" w:hAnsi="Times New Roman" w:cs="Times New Roman"/>
                <w:b/>
                <w:bCs/>
                <w:sz w:val="20"/>
                <w:szCs w:val="20"/>
              </w:rPr>
              <w:t>/II</w:t>
            </w:r>
          </w:p>
        </w:tc>
        <w:tc>
          <w:tcPr>
            <w:tcW w:w="1250" w:type="pct"/>
          </w:tcPr>
          <w:p w14:paraId="1B55DEE1" w14:textId="77777777" w:rsidR="00E85350" w:rsidRPr="005C6DA5" w:rsidRDefault="00E85350" w:rsidP="00EE71B3">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FARM2115</w:t>
            </w:r>
          </w:p>
          <w:p w14:paraId="4854273F" w14:textId="77777777" w:rsidR="00E85350" w:rsidRPr="005C6DA5" w:rsidRDefault="00E85350" w:rsidP="00EE71B3">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FARM2215</w:t>
            </w:r>
          </w:p>
        </w:tc>
      </w:tr>
    </w:tbl>
    <w:p w14:paraId="43E4C036" w14:textId="77777777" w:rsidR="00E85350" w:rsidRPr="005C6DA5" w:rsidRDefault="00E85350" w:rsidP="00BB618F">
      <w:pPr>
        <w:spacing w:before="0"/>
        <w:jc w:val="both"/>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150"/>
      </w:tblGrid>
      <w:tr w:rsidR="00E85350" w:rsidRPr="005C6DA5" w14:paraId="528965B2" w14:textId="77777777">
        <w:tc>
          <w:tcPr>
            <w:tcW w:w="6598" w:type="dxa"/>
            <w:shd w:val="clear" w:color="auto" w:fill="E6E6E6"/>
          </w:tcPr>
          <w:p w14:paraId="39AEA1B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Lecturer(s)</w:t>
            </w:r>
          </w:p>
        </w:tc>
        <w:tc>
          <w:tcPr>
            <w:tcW w:w="3190" w:type="dxa"/>
            <w:shd w:val="clear" w:color="auto" w:fill="E6E6E6"/>
          </w:tcPr>
          <w:p w14:paraId="7B7F0255"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Department(s)</w:t>
            </w:r>
          </w:p>
        </w:tc>
      </w:tr>
      <w:tr w:rsidR="00E85350" w:rsidRPr="005C6DA5" w14:paraId="3826DC41" w14:textId="77777777">
        <w:tc>
          <w:tcPr>
            <w:tcW w:w="6598" w:type="dxa"/>
          </w:tcPr>
          <w:p w14:paraId="7C0F5060" w14:textId="60A112A3" w:rsidR="00E85350" w:rsidRPr="005C6DA5" w:rsidRDefault="00E85350" w:rsidP="00145FC4">
            <w:pPr>
              <w:spacing w:before="0"/>
              <w:jc w:val="both"/>
              <w:rPr>
                <w:rFonts w:ascii="Times New Roman" w:hAnsi="Times New Roman" w:cs="Times New Roman"/>
                <w:sz w:val="20"/>
                <w:szCs w:val="20"/>
              </w:rPr>
            </w:pPr>
            <w:r w:rsidRPr="005C6DA5">
              <w:rPr>
                <w:rFonts w:ascii="Times New Roman" w:hAnsi="Times New Roman" w:cs="Times New Roman"/>
                <w:b/>
                <w:bCs/>
                <w:sz w:val="20"/>
                <w:szCs w:val="20"/>
              </w:rPr>
              <w:t>Coordinating</w:t>
            </w:r>
            <w:r w:rsidRPr="005C6DA5">
              <w:rPr>
                <w:rFonts w:ascii="Times New Roman" w:hAnsi="Times New Roman" w:cs="Times New Roman"/>
                <w:sz w:val="20"/>
                <w:szCs w:val="20"/>
              </w:rPr>
              <w:t xml:space="preserve">: </w:t>
            </w:r>
            <w:r w:rsidR="00E50649" w:rsidRPr="005C6DA5">
              <w:rPr>
                <w:rFonts w:ascii="Times New Roman" w:hAnsi="Times New Roman" w:cs="Times New Roman"/>
                <w:sz w:val="20"/>
                <w:szCs w:val="20"/>
              </w:rPr>
              <w:t>Lect.</w:t>
            </w:r>
            <w:r w:rsidR="0050664E" w:rsidRPr="005C6DA5">
              <w:rPr>
                <w:rFonts w:ascii="Times New Roman" w:hAnsi="Times New Roman" w:cs="Times New Roman"/>
                <w:sz w:val="20"/>
                <w:szCs w:val="20"/>
              </w:rPr>
              <w:t xml:space="preserve"> Armantas Gintautas</w:t>
            </w:r>
          </w:p>
          <w:p w14:paraId="728B7699" w14:textId="77777777" w:rsidR="00E85350" w:rsidRPr="005C6DA5" w:rsidRDefault="00E85350" w:rsidP="0050664E">
            <w:pPr>
              <w:spacing w:before="0"/>
              <w:jc w:val="both"/>
              <w:rPr>
                <w:rFonts w:ascii="Times New Roman" w:hAnsi="Times New Roman" w:cs="Times New Roman"/>
                <w:sz w:val="20"/>
                <w:szCs w:val="20"/>
              </w:rPr>
            </w:pPr>
            <w:r w:rsidRPr="005C6DA5">
              <w:rPr>
                <w:rFonts w:ascii="Times New Roman" w:hAnsi="Times New Roman" w:cs="Times New Roman"/>
                <w:b/>
                <w:bCs/>
                <w:sz w:val="20"/>
                <w:szCs w:val="20"/>
              </w:rPr>
              <w:t>Others:</w:t>
            </w:r>
            <w:r w:rsidR="00B47715">
              <w:rPr>
                <w:rFonts w:ascii="Times New Roman" w:hAnsi="Times New Roman" w:cs="Times New Roman"/>
                <w:b/>
                <w:bCs/>
                <w:sz w:val="20"/>
                <w:szCs w:val="20"/>
              </w:rPr>
              <w:t xml:space="preserve"> </w:t>
            </w:r>
            <w:r w:rsidR="00B47715" w:rsidRPr="00B47715">
              <w:rPr>
                <w:rFonts w:ascii="Times New Roman" w:hAnsi="Times New Roman" w:cs="Times New Roman"/>
                <w:bCs/>
                <w:color w:val="000000" w:themeColor="text1"/>
                <w:sz w:val="20"/>
                <w:szCs w:val="20"/>
              </w:rPr>
              <w:t>L</w:t>
            </w:r>
            <w:r w:rsidR="00787725" w:rsidRPr="00B47715">
              <w:rPr>
                <w:rFonts w:ascii="Times New Roman" w:hAnsi="Times New Roman" w:cs="Times New Roman"/>
                <w:bCs/>
                <w:color w:val="000000" w:themeColor="text1"/>
                <w:sz w:val="20"/>
                <w:szCs w:val="20"/>
              </w:rPr>
              <w:t>ect. Dr. Tomas Janušonis</w:t>
            </w:r>
          </w:p>
        </w:tc>
        <w:tc>
          <w:tcPr>
            <w:tcW w:w="3190" w:type="dxa"/>
          </w:tcPr>
          <w:p w14:paraId="6B51B202"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Department of Pathology, Forensic medicine and Pharmacology</w:t>
            </w:r>
          </w:p>
        </w:tc>
      </w:tr>
    </w:tbl>
    <w:p w14:paraId="45DC883F" w14:textId="77777777" w:rsidR="00E85350" w:rsidRPr="005C6DA5" w:rsidRDefault="00E85350"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8"/>
        <w:gridCol w:w="3212"/>
      </w:tblGrid>
      <w:tr w:rsidR="00E85350" w:rsidRPr="005C6DA5" w14:paraId="12F52405" w14:textId="77777777">
        <w:tc>
          <w:tcPr>
            <w:tcW w:w="833" w:type="pct"/>
            <w:shd w:val="clear" w:color="auto" w:fill="E6E6E6"/>
          </w:tcPr>
          <w:p w14:paraId="3863C28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Cycle</w:t>
            </w:r>
          </w:p>
        </w:tc>
        <w:tc>
          <w:tcPr>
            <w:tcW w:w="833" w:type="pct"/>
            <w:shd w:val="clear" w:color="auto" w:fill="E6E6E6"/>
          </w:tcPr>
          <w:p w14:paraId="662ADFF4"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Level of the course unit</w:t>
            </w:r>
          </w:p>
        </w:tc>
        <w:tc>
          <w:tcPr>
            <w:tcW w:w="834" w:type="pct"/>
            <w:shd w:val="clear" w:color="auto" w:fill="E6E6E6"/>
          </w:tcPr>
          <w:p w14:paraId="15DE79D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Type of the course unit</w:t>
            </w:r>
          </w:p>
        </w:tc>
      </w:tr>
      <w:tr w:rsidR="00E85350" w:rsidRPr="005C6DA5" w14:paraId="4330C370" w14:textId="77777777">
        <w:tc>
          <w:tcPr>
            <w:tcW w:w="833" w:type="pct"/>
          </w:tcPr>
          <w:p w14:paraId="61739168"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cycle (integrated studies)</w:t>
            </w:r>
          </w:p>
        </w:tc>
        <w:tc>
          <w:tcPr>
            <w:tcW w:w="833" w:type="pct"/>
          </w:tcPr>
          <w:p w14:paraId="299E2876" w14:textId="77777777" w:rsidR="00E85350" w:rsidRPr="005C6DA5" w:rsidRDefault="00E85350" w:rsidP="00BB618F">
            <w:pPr>
              <w:spacing w:before="0"/>
              <w:jc w:val="both"/>
              <w:rPr>
                <w:rFonts w:ascii="Times New Roman" w:hAnsi="Times New Roman" w:cs="Times New Roman"/>
                <w:sz w:val="20"/>
                <w:szCs w:val="20"/>
              </w:rPr>
            </w:pPr>
          </w:p>
        </w:tc>
        <w:tc>
          <w:tcPr>
            <w:tcW w:w="834" w:type="pct"/>
          </w:tcPr>
          <w:p w14:paraId="3382FD00"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Compulsory</w:t>
            </w:r>
          </w:p>
        </w:tc>
      </w:tr>
    </w:tbl>
    <w:p w14:paraId="40C682BE" w14:textId="77777777" w:rsidR="00E85350" w:rsidRPr="005C6DA5" w:rsidRDefault="00E85350"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8"/>
        <w:gridCol w:w="3208"/>
      </w:tblGrid>
      <w:tr w:rsidR="00E85350" w:rsidRPr="005C6DA5" w14:paraId="28EA514D" w14:textId="77777777">
        <w:tc>
          <w:tcPr>
            <w:tcW w:w="1668" w:type="pct"/>
            <w:shd w:val="clear" w:color="auto" w:fill="E6E6E6"/>
          </w:tcPr>
          <w:p w14:paraId="1A9291CF"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Mode of delivery</w:t>
            </w:r>
          </w:p>
        </w:tc>
        <w:tc>
          <w:tcPr>
            <w:tcW w:w="1666" w:type="pct"/>
            <w:shd w:val="clear" w:color="auto" w:fill="E6E6E6"/>
          </w:tcPr>
          <w:p w14:paraId="03F0836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Period of delivery</w:t>
            </w:r>
          </w:p>
        </w:tc>
        <w:tc>
          <w:tcPr>
            <w:tcW w:w="1667" w:type="pct"/>
            <w:shd w:val="clear" w:color="auto" w:fill="E6E6E6"/>
          </w:tcPr>
          <w:p w14:paraId="3CEE9C2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Language of instruction</w:t>
            </w:r>
          </w:p>
        </w:tc>
      </w:tr>
      <w:tr w:rsidR="00E85350" w:rsidRPr="005C6DA5" w14:paraId="6EF88375" w14:textId="77777777">
        <w:tc>
          <w:tcPr>
            <w:tcW w:w="1668" w:type="pct"/>
          </w:tcPr>
          <w:p w14:paraId="403DC07A"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Le</w:t>
            </w:r>
            <w:r w:rsidR="00F331CF">
              <w:rPr>
                <w:rFonts w:ascii="Times New Roman" w:hAnsi="Times New Roman" w:cs="Times New Roman"/>
                <w:sz w:val="20"/>
                <w:szCs w:val="20"/>
              </w:rPr>
              <w:t>ctures, seminars</w:t>
            </w:r>
          </w:p>
        </w:tc>
        <w:tc>
          <w:tcPr>
            <w:tcW w:w="1666" w:type="pct"/>
          </w:tcPr>
          <w:p w14:paraId="1C0DE96E" w14:textId="78AA3C2D" w:rsidR="00E85350" w:rsidRPr="005C6DA5" w:rsidRDefault="005613AF" w:rsidP="00BB618F">
            <w:pPr>
              <w:spacing w:before="0"/>
              <w:jc w:val="both"/>
              <w:rPr>
                <w:rFonts w:ascii="Times New Roman" w:hAnsi="Times New Roman" w:cs="Times New Roman"/>
                <w:sz w:val="20"/>
                <w:szCs w:val="20"/>
              </w:rPr>
            </w:pPr>
            <w:r>
              <w:rPr>
                <w:rFonts w:ascii="Times New Roman" w:hAnsi="Times New Roman" w:cs="Times New Roman"/>
                <w:sz w:val="20"/>
                <w:szCs w:val="20"/>
              </w:rPr>
              <w:t>5</w:t>
            </w:r>
            <w:r w:rsidR="002D2401" w:rsidRPr="002D2401">
              <w:rPr>
                <w:rFonts w:ascii="Times New Roman" w:hAnsi="Times New Roman" w:cs="Times New Roman"/>
                <w:sz w:val="20"/>
                <w:szCs w:val="20"/>
                <w:vertAlign w:val="superscript"/>
              </w:rPr>
              <w:t>th</w:t>
            </w:r>
            <w:r w:rsidR="002D2401">
              <w:rPr>
                <w:rFonts w:ascii="Times New Roman" w:hAnsi="Times New Roman" w:cs="Times New Roman"/>
                <w:sz w:val="20"/>
                <w:szCs w:val="20"/>
              </w:rPr>
              <w:t xml:space="preserve"> </w:t>
            </w:r>
            <w:r w:rsidR="00E85350" w:rsidRPr="005C6DA5">
              <w:rPr>
                <w:rFonts w:ascii="Times New Roman" w:hAnsi="Times New Roman" w:cs="Times New Roman"/>
                <w:sz w:val="20"/>
                <w:szCs w:val="20"/>
              </w:rPr>
              <w:t>semester</w:t>
            </w:r>
          </w:p>
        </w:tc>
        <w:tc>
          <w:tcPr>
            <w:tcW w:w="1667" w:type="pct"/>
          </w:tcPr>
          <w:p w14:paraId="5CC0E405" w14:textId="77777777" w:rsidR="00E85350" w:rsidRPr="005C6DA5" w:rsidRDefault="0086725D"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English</w:t>
            </w:r>
          </w:p>
        </w:tc>
      </w:tr>
    </w:tbl>
    <w:p w14:paraId="4ED81212" w14:textId="77777777" w:rsidR="00E85350" w:rsidRPr="005C6DA5" w:rsidRDefault="00E85350" w:rsidP="00BB618F">
      <w:pPr>
        <w:spacing w:before="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5222"/>
      </w:tblGrid>
      <w:tr w:rsidR="00E85350" w:rsidRPr="005C6DA5" w14:paraId="17ECAAC3" w14:textId="77777777">
        <w:tc>
          <w:tcPr>
            <w:tcW w:w="9788" w:type="dxa"/>
            <w:gridSpan w:val="2"/>
            <w:shd w:val="clear" w:color="auto" w:fill="E6E6E6"/>
          </w:tcPr>
          <w:p w14:paraId="523A0C0A"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Prerequisites and corequisites</w:t>
            </w:r>
          </w:p>
        </w:tc>
      </w:tr>
      <w:tr w:rsidR="00E85350" w:rsidRPr="005C6DA5" w14:paraId="5570462F" w14:textId="77777777">
        <w:tc>
          <w:tcPr>
            <w:tcW w:w="0" w:type="auto"/>
          </w:tcPr>
          <w:p w14:paraId="6D5FA71F" w14:textId="77777777"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Prerequisites: </w:t>
            </w:r>
          </w:p>
          <w:p w14:paraId="099B3784" w14:textId="4E057714" w:rsidR="00E85350" w:rsidRPr="005C6DA5" w:rsidRDefault="00E85350" w:rsidP="00BB618F">
            <w:pPr>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A student must have completed the following courses: anatomy, </w:t>
            </w:r>
            <w:r w:rsidR="001063AD" w:rsidRPr="005C6DA5">
              <w:rPr>
                <w:rFonts w:ascii="Times New Roman" w:hAnsi="Times New Roman" w:cs="Times New Roman"/>
                <w:sz w:val="20"/>
                <w:szCs w:val="20"/>
              </w:rPr>
              <w:t>physiology</w:t>
            </w:r>
            <w:r w:rsidR="001063AD">
              <w:rPr>
                <w:rFonts w:ascii="Times New Roman" w:hAnsi="Times New Roman" w:cs="Times New Roman"/>
                <w:sz w:val="20"/>
                <w:szCs w:val="20"/>
              </w:rPr>
              <w:t xml:space="preserve">, </w:t>
            </w:r>
            <w:r w:rsidRPr="005C6DA5">
              <w:rPr>
                <w:rFonts w:ascii="Times New Roman" w:hAnsi="Times New Roman" w:cs="Times New Roman"/>
                <w:sz w:val="20"/>
                <w:szCs w:val="20"/>
              </w:rPr>
              <w:t>biochemistry,</w:t>
            </w:r>
            <w:r w:rsidR="00E13FE4">
              <w:rPr>
                <w:rFonts w:ascii="Times New Roman" w:hAnsi="Times New Roman" w:cs="Times New Roman"/>
                <w:sz w:val="20"/>
                <w:szCs w:val="20"/>
              </w:rPr>
              <w:t xml:space="preserve"> </w:t>
            </w:r>
            <w:r w:rsidR="00E13FE4" w:rsidRPr="005C6DA5">
              <w:rPr>
                <w:rFonts w:ascii="Times New Roman" w:hAnsi="Times New Roman" w:cs="Times New Roman"/>
                <w:sz w:val="20"/>
                <w:szCs w:val="20"/>
              </w:rPr>
              <w:t>pathophysiology</w:t>
            </w:r>
            <w:r w:rsidR="00AB628E">
              <w:rPr>
                <w:rFonts w:ascii="Times New Roman" w:hAnsi="Times New Roman" w:cs="Times New Roman"/>
                <w:sz w:val="20"/>
                <w:szCs w:val="20"/>
              </w:rPr>
              <w:t>, m</w:t>
            </w:r>
            <w:r w:rsidRPr="005C6DA5">
              <w:rPr>
                <w:rFonts w:ascii="Times New Roman" w:hAnsi="Times New Roman" w:cs="Times New Roman"/>
                <w:sz w:val="20"/>
                <w:szCs w:val="20"/>
              </w:rPr>
              <w:t>icrobiology</w:t>
            </w:r>
            <w:r w:rsidR="00AB628E">
              <w:rPr>
                <w:rFonts w:ascii="Times New Roman" w:hAnsi="Times New Roman" w:cs="Times New Roman"/>
                <w:sz w:val="20"/>
                <w:szCs w:val="20"/>
              </w:rPr>
              <w:t>.</w:t>
            </w:r>
            <w:r w:rsidR="0002285C">
              <w:rPr>
                <w:rFonts w:ascii="Times New Roman" w:hAnsi="Times New Roman" w:cs="Times New Roman"/>
                <w:sz w:val="20"/>
                <w:szCs w:val="20"/>
              </w:rPr>
              <w:t xml:space="preserve"> I part of pharmacology (4</w:t>
            </w:r>
            <w:r w:rsidR="0002285C" w:rsidRPr="0002285C">
              <w:rPr>
                <w:rFonts w:ascii="Times New Roman" w:hAnsi="Times New Roman" w:cs="Times New Roman"/>
                <w:sz w:val="20"/>
                <w:szCs w:val="20"/>
                <w:vertAlign w:val="superscript"/>
              </w:rPr>
              <w:t>th</w:t>
            </w:r>
            <w:r w:rsidR="0002285C">
              <w:rPr>
                <w:rFonts w:ascii="Times New Roman" w:hAnsi="Times New Roman" w:cs="Times New Roman"/>
                <w:sz w:val="20"/>
                <w:szCs w:val="20"/>
              </w:rPr>
              <w:t xml:space="preserve"> semester)</w:t>
            </w:r>
          </w:p>
        </w:tc>
        <w:tc>
          <w:tcPr>
            <w:tcW w:w="5222" w:type="dxa"/>
          </w:tcPr>
          <w:p w14:paraId="22AD821F"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Corequisites (if any):</w:t>
            </w:r>
          </w:p>
          <w:p w14:paraId="75659774" w14:textId="4CD13DF5" w:rsidR="00E85350" w:rsidRPr="005C6DA5" w:rsidRDefault="00E85350" w:rsidP="00BB618F">
            <w:pPr>
              <w:spacing w:before="0"/>
              <w:jc w:val="both"/>
              <w:rPr>
                <w:rFonts w:ascii="Times New Roman" w:hAnsi="Times New Roman" w:cs="Times New Roman"/>
                <w:sz w:val="20"/>
                <w:szCs w:val="20"/>
              </w:rPr>
            </w:pPr>
          </w:p>
        </w:tc>
      </w:tr>
    </w:tbl>
    <w:p w14:paraId="4F415B74" w14:textId="77777777" w:rsidR="00E85350" w:rsidRPr="005C6DA5" w:rsidRDefault="00E85350" w:rsidP="00BB618F">
      <w:pPr>
        <w:spacing w:before="0"/>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7"/>
        <w:gridCol w:w="2407"/>
      </w:tblGrid>
      <w:tr w:rsidR="00E85350" w:rsidRPr="005C6DA5" w14:paraId="384F5AF9" w14:textId="77777777">
        <w:tc>
          <w:tcPr>
            <w:tcW w:w="667" w:type="pct"/>
            <w:shd w:val="clear" w:color="auto" w:fill="E6E6E6"/>
          </w:tcPr>
          <w:p w14:paraId="195E5DF0"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Number of ECTS credits allocated to the course unit</w:t>
            </w:r>
          </w:p>
        </w:tc>
        <w:tc>
          <w:tcPr>
            <w:tcW w:w="667" w:type="pct"/>
            <w:shd w:val="clear" w:color="auto" w:fill="E6E6E6"/>
          </w:tcPr>
          <w:p w14:paraId="54469023"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Total student’s workload</w:t>
            </w:r>
          </w:p>
        </w:tc>
        <w:tc>
          <w:tcPr>
            <w:tcW w:w="667" w:type="pct"/>
            <w:shd w:val="clear" w:color="auto" w:fill="E6E6E6"/>
          </w:tcPr>
          <w:p w14:paraId="3214614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Contact hours</w:t>
            </w:r>
          </w:p>
        </w:tc>
        <w:tc>
          <w:tcPr>
            <w:tcW w:w="667" w:type="pct"/>
            <w:shd w:val="clear" w:color="auto" w:fill="E6E6E6"/>
          </w:tcPr>
          <w:p w14:paraId="52E50DC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Self-study hours</w:t>
            </w:r>
          </w:p>
        </w:tc>
      </w:tr>
      <w:tr w:rsidR="00E85350" w:rsidRPr="005C6DA5" w14:paraId="55F00D83" w14:textId="77777777">
        <w:tc>
          <w:tcPr>
            <w:tcW w:w="667" w:type="pct"/>
          </w:tcPr>
          <w:p w14:paraId="5761D2B4" w14:textId="165C2ACD" w:rsidR="00E85350" w:rsidRPr="005C6DA5" w:rsidRDefault="00AB628E" w:rsidP="00BB618F">
            <w:pPr>
              <w:spacing w:before="0"/>
              <w:jc w:val="both"/>
              <w:rPr>
                <w:rFonts w:ascii="Times New Roman" w:hAnsi="Times New Roman" w:cs="Times New Roman"/>
                <w:sz w:val="20"/>
                <w:szCs w:val="20"/>
              </w:rPr>
            </w:pPr>
            <w:r>
              <w:rPr>
                <w:rFonts w:ascii="Times New Roman" w:hAnsi="Times New Roman" w:cs="Times New Roman"/>
                <w:sz w:val="20"/>
                <w:szCs w:val="20"/>
              </w:rPr>
              <w:t>5</w:t>
            </w:r>
          </w:p>
        </w:tc>
        <w:tc>
          <w:tcPr>
            <w:tcW w:w="667" w:type="pct"/>
          </w:tcPr>
          <w:p w14:paraId="5EDD31D5" w14:textId="490AA6EF" w:rsidR="00E85350" w:rsidRPr="005C6DA5" w:rsidRDefault="00AB628E" w:rsidP="00BB618F">
            <w:pPr>
              <w:spacing w:before="0"/>
              <w:jc w:val="both"/>
              <w:rPr>
                <w:rFonts w:ascii="Times New Roman" w:hAnsi="Times New Roman" w:cs="Times New Roman"/>
                <w:sz w:val="20"/>
                <w:szCs w:val="20"/>
              </w:rPr>
            </w:pPr>
            <w:r>
              <w:rPr>
                <w:rFonts w:ascii="Times New Roman" w:hAnsi="Times New Roman" w:cs="Times New Roman"/>
                <w:sz w:val="20"/>
                <w:szCs w:val="20"/>
              </w:rPr>
              <w:t>134</w:t>
            </w:r>
          </w:p>
        </w:tc>
        <w:tc>
          <w:tcPr>
            <w:tcW w:w="667" w:type="pct"/>
          </w:tcPr>
          <w:p w14:paraId="66CDAE8A" w14:textId="3F83D1CB" w:rsidR="00E85350" w:rsidRPr="005C6DA5" w:rsidRDefault="00A96550" w:rsidP="00B07555">
            <w:pPr>
              <w:spacing w:before="0"/>
              <w:jc w:val="both"/>
              <w:rPr>
                <w:rFonts w:ascii="Times New Roman" w:hAnsi="Times New Roman" w:cs="Times New Roman"/>
                <w:sz w:val="20"/>
                <w:szCs w:val="20"/>
              </w:rPr>
            </w:pPr>
            <w:r>
              <w:rPr>
                <w:rFonts w:ascii="Times New Roman" w:hAnsi="Times New Roman" w:cs="Times New Roman"/>
                <w:sz w:val="20"/>
                <w:szCs w:val="20"/>
              </w:rPr>
              <w:t>67</w:t>
            </w:r>
          </w:p>
        </w:tc>
        <w:tc>
          <w:tcPr>
            <w:tcW w:w="667" w:type="pct"/>
          </w:tcPr>
          <w:p w14:paraId="7BADCF21" w14:textId="007C3011" w:rsidR="00E85350" w:rsidRPr="005C6DA5" w:rsidRDefault="00A96550" w:rsidP="00BB618F">
            <w:pPr>
              <w:spacing w:before="0"/>
              <w:jc w:val="both"/>
              <w:rPr>
                <w:rFonts w:ascii="Times New Roman" w:hAnsi="Times New Roman" w:cs="Times New Roman"/>
                <w:sz w:val="20"/>
                <w:szCs w:val="20"/>
              </w:rPr>
            </w:pPr>
            <w:r>
              <w:rPr>
                <w:rFonts w:ascii="Times New Roman" w:hAnsi="Times New Roman" w:cs="Times New Roman"/>
                <w:sz w:val="20"/>
                <w:szCs w:val="20"/>
              </w:rPr>
              <w:t>67</w:t>
            </w:r>
          </w:p>
        </w:tc>
      </w:tr>
    </w:tbl>
    <w:p w14:paraId="75434369" w14:textId="77777777" w:rsidR="00E85350" w:rsidRPr="005C6DA5" w:rsidRDefault="00E85350" w:rsidP="00BB618F">
      <w:pPr>
        <w:spacing w:before="0"/>
        <w:jc w:val="both"/>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502"/>
        <w:gridCol w:w="2896"/>
        <w:gridCol w:w="2210"/>
      </w:tblGrid>
      <w:tr w:rsidR="00E85350" w:rsidRPr="005C6DA5" w14:paraId="13C19A0C" w14:textId="77777777">
        <w:tc>
          <w:tcPr>
            <w:tcW w:w="5000" w:type="pct"/>
            <w:gridSpan w:val="3"/>
            <w:tcBorders>
              <w:top w:val="single" w:sz="12" w:space="0" w:color="auto"/>
            </w:tcBorders>
            <w:shd w:val="clear" w:color="auto" w:fill="E6E6E6"/>
            <w:vAlign w:val="center"/>
          </w:tcPr>
          <w:p w14:paraId="307E17C5"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 xml:space="preserve">Purpose of the course unit </w:t>
            </w:r>
          </w:p>
          <w:p w14:paraId="7062A785"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Programme competences to be developed</w:t>
            </w:r>
          </w:p>
        </w:tc>
      </w:tr>
      <w:tr w:rsidR="00E85350" w:rsidRPr="005C6DA5" w14:paraId="6E5AEC46" w14:textId="77777777">
        <w:tc>
          <w:tcPr>
            <w:tcW w:w="5000" w:type="pct"/>
            <w:gridSpan w:val="3"/>
            <w:vAlign w:val="center"/>
          </w:tcPr>
          <w:p w14:paraId="053F743D" w14:textId="77777777" w:rsidR="00E85350" w:rsidRPr="005C6DA5" w:rsidRDefault="00E85350" w:rsidP="00145FC4">
            <w:pPr>
              <w:spacing w:before="0"/>
              <w:jc w:val="both"/>
              <w:rPr>
                <w:rFonts w:ascii="Times New Roman" w:hAnsi="Times New Roman" w:cs="Times New Roman"/>
                <w:sz w:val="20"/>
                <w:szCs w:val="20"/>
              </w:rPr>
            </w:pPr>
            <w:r w:rsidRPr="005C6DA5">
              <w:rPr>
                <w:rFonts w:ascii="Times New Roman" w:hAnsi="Times New Roman" w:cs="Times New Roman"/>
                <w:sz w:val="20"/>
                <w:szCs w:val="20"/>
              </w:rPr>
              <w:t>To give the basics of pharmacology, drug classification system, main groups of drugs, their mechanism of action, desired and side effects, drug action on pathological processes and drug pharmacokinetics; teach to write drug prescription.</w:t>
            </w:r>
            <w:r w:rsidR="00BC7AA8" w:rsidRPr="005C6DA5">
              <w:rPr>
                <w:rFonts w:ascii="Times New Roman" w:hAnsi="Times New Roman" w:cs="Times New Roman"/>
                <w:sz w:val="20"/>
                <w:szCs w:val="20"/>
              </w:rPr>
              <w:t xml:space="preserve"> </w:t>
            </w:r>
            <w:r w:rsidR="00BC7AA8" w:rsidRPr="005C6DA5">
              <w:rPr>
                <w:rFonts w:ascii="Times New Roman" w:hAnsi="Times New Roman" w:cs="Times New Roman"/>
                <w:sz w:val="20"/>
                <w:szCs w:val="20"/>
                <w:lang w:val="en"/>
              </w:rPr>
              <w:t>After completing the course students will know in which cases it is necessary to assign the appropriate medicines in medical practice.</w:t>
            </w:r>
          </w:p>
        </w:tc>
      </w:tr>
      <w:tr w:rsidR="00E85350" w:rsidRPr="005C6DA5" w14:paraId="013447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31272866"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Learning outcomes of the course unit</w:t>
            </w:r>
          </w:p>
        </w:tc>
        <w:tc>
          <w:tcPr>
            <w:tcW w:w="1507" w:type="pct"/>
            <w:tcBorders>
              <w:top w:val="single" w:sz="4" w:space="0" w:color="auto"/>
              <w:left w:val="single" w:sz="4" w:space="0" w:color="auto"/>
              <w:bottom w:val="single" w:sz="4" w:space="0" w:color="auto"/>
              <w:right w:val="single" w:sz="4" w:space="0" w:color="auto"/>
            </w:tcBorders>
          </w:tcPr>
          <w:p w14:paraId="4645AB58"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Teaching and learning methods</w:t>
            </w:r>
          </w:p>
        </w:tc>
        <w:tc>
          <w:tcPr>
            <w:tcW w:w="1150" w:type="pct"/>
            <w:tcBorders>
              <w:top w:val="single" w:sz="4" w:space="0" w:color="auto"/>
              <w:left w:val="single" w:sz="4" w:space="0" w:color="auto"/>
              <w:bottom w:val="single" w:sz="4" w:space="0" w:color="auto"/>
              <w:right w:val="single" w:sz="4" w:space="0" w:color="auto"/>
            </w:tcBorders>
          </w:tcPr>
          <w:p w14:paraId="79CB2416"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Assessment methods</w:t>
            </w:r>
          </w:p>
        </w:tc>
      </w:tr>
      <w:tr w:rsidR="00175CAD" w:rsidRPr="005C6DA5" w14:paraId="20B764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4D955B5D"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know what medicines are, the basics of pharmacodynamics and pharmacokinetics</w:t>
            </w:r>
          </w:p>
          <w:p w14:paraId="75DEE2BD" w14:textId="7D1F913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 Should be able to describe these processes for </w:t>
            </w:r>
            <w:r w:rsidR="009C6040" w:rsidRPr="005C6DA5">
              <w:rPr>
                <w:rFonts w:ascii="Times New Roman" w:hAnsi="Times New Roman" w:cs="Times New Roman"/>
                <w:sz w:val="20"/>
                <w:szCs w:val="20"/>
              </w:rPr>
              <w:t>medicines</w:t>
            </w:r>
          </w:p>
          <w:p w14:paraId="02AD5DCE"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know principles of drug development and basics of clinical trials</w:t>
            </w:r>
          </w:p>
        </w:tc>
        <w:tc>
          <w:tcPr>
            <w:tcW w:w="1507" w:type="pct"/>
            <w:vMerge w:val="restart"/>
            <w:tcBorders>
              <w:top w:val="single" w:sz="4" w:space="0" w:color="auto"/>
              <w:left w:val="single" w:sz="4" w:space="0" w:color="auto"/>
              <w:right w:val="single" w:sz="4" w:space="0" w:color="auto"/>
            </w:tcBorders>
          </w:tcPr>
          <w:p w14:paraId="4FF4661A" w14:textId="4B0901D7" w:rsidR="00175CAD" w:rsidRPr="00BB618F" w:rsidRDefault="00175CAD" w:rsidP="00175CAD">
            <w:pPr>
              <w:tabs>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Lectures (virtual l</w:t>
            </w:r>
            <w:r>
              <w:rPr>
                <w:rFonts w:ascii="Times New Roman" w:hAnsi="Times New Roman" w:cs="Times New Roman"/>
                <w:sz w:val="20"/>
                <w:szCs w:val="20"/>
              </w:rPr>
              <w:t xml:space="preserve">earning environment), seminars </w:t>
            </w:r>
            <w:r w:rsidRPr="005C6DA5">
              <w:rPr>
                <w:rFonts w:ascii="Times New Roman" w:hAnsi="Times New Roman" w:cs="Times New Roman"/>
                <w:sz w:val="20"/>
                <w:szCs w:val="20"/>
              </w:rPr>
              <w:t xml:space="preserve">(problem solving, discussions, demonstration of videos, presentations of </w:t>
            </w:r>
            <w:r w:rsidR="00F97925" w:rsidRPr="005C6DA5">
              <w:rPr>
                <w:rFonts w:ascii="Times New Roman" w:hAnsi="Times New Roman" w:cs="Times New Roman"/>
                <w:sz w:val="20"/>
                <w:szCs w:val="20"/>
              </w:rPr>
              <w:t xml:space="preserve">students)  </w:t>
            </w:r>
          </w:p>
        </w:tc>
        <w:tc>
          <w:tcPr>
            <w:tcW w:w="1150" w:type="pct"/>
            <w:vMerge w:val="restart"/>
            <w:tcBorders>
              <w:top w:val="single" w:sz="4" w:space="0" w:color="auto"/>
              <w:left w:val="single" w:sz="4" w:space="0" w:color="auto"/>
              <w:right w:val="single" w:sz="4" w:space="0" w:color="auto"/>
            </w:tcBorders>
          </w:tcPr>
          <w:p w14:paraId="6DFDCB1C"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3C65F5F2"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2E9919A9"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427A2C94"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640D0ED8"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p w14:paraId="63FF4F94" w14:textId="77777777" w:rsidR="00175CAD" w:rsidRPr="005C6DA5" w:rsidRDefault="00175CAD" w:rsidP="00175CAD">
            <w:pPr>
              <w:tabs>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Test, closed and open questions, practical tasks (</w:t>
            </w:r>
            <w:r w:rsidRPr="005C6DA5">
              <w:rPr>
                <w:rFonts w:ascii="Times New Roman" w:hAnsi="Times New Roman" w:cs="Times New Roman"/>
                <w:color w:val="222222"/>
                <w:sz w:val="20"/>
                <w:szCs w:val="20"/>
                <w:lang w:val="en"/>
              </w:rPr>
              <w:t>oral, in written, virtual)</w:t>
            </w:r>
          </w:p>
          <w:p w14:paraId="549CDC2C"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r w:rsidR="00175CAD" w:rsidRPr="005C6DA5" w14:paraId="21967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3685CE97"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 Should understand the principles of drug classification, to know classes of drugs and the main members of these classes </w:t>
            </w:r>
          </w:p>
          <w:p w14:paraId="46535377"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understand the reasons of classifying medicines</w:t>
            </w:r>
          </w:p>
        </w:tc>
        <w:tc>
          <w:tcPr>
            <w:tcW w:w="1507" w:type="pct"/>
            <w:vMerge/>
            <w:tcBorders>
              <w:left w:val="single" w:sz="4" w:space="0" w:color="auto"/>
              <w:right w:val="single" w:sz="4" w:space="0" w:color="auto"/>
            </w:tcBorders>
          </w:tcPr>
          <w:p w14:paraId="05B5E98E"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c>
          <w:tcPr>
            <w:tcW w:w="1150" w:type="pct"/>
            <w:vMerge/>
            <w:tcBorders>
              <w:left w:val="single" w:sz="4" w:space="0" w:color="auto"/>
              <w:right w:val="single" w:sz="4" w:space="0" w:color="auto"/>
            </w:tcBorders>
          </w:tcPr>
          <w:p w14:paraId="2ECDA096"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r w:rsidR="00175CAD" w:rsidRPr="005C6DA5" w14:paraId="15D5E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244FEEAC"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xml:space="preserve">- Should be able to describe mechanism of action of drugs and their classes, indications (based on mechanism of action), adverse drug reactions </w:t>
            </w:r>
          </w:p>
          <w:p w14:paraId="29840D55" w14:textId="77777777" w:rsidR="00175CAD" w:rsidRPr="005C6DA5" w:rsidRDefault="00175CAD" w:rsidP="00175CAD">
            <w:pPr>
              <w:tabs>
                <w:tab w:val="left" w:pos="432"/>
                <w:tab w:val="left" w:pos="851"/>
                <w:tab w:val="left" w:pos="907"/>
              </w:tabs>
              <w:spacing w:before="0"/>
              <w:jc w:val="both"/>
              <w:rPr>
                <w:rFonts w:ascii="Times New Roman" w:hAnsi="Times New Roman" w:cs="Times New Roman"/>
                <w:sz w:val="20"/>
                <w:szCs w:val="20"/>
              </w:rPr>
            </w:pPr>
            <w:r w:rsidRPr="005C6DA5">
              <w:rPr>
                <w:rFonts w:ascii="Times New Roman" w:hAnsi="Times New Roman" w:cs="Times New Roman"/>
                <w:sz w:val="20"/>
                <w:szCs w:val="20"/>
              </w:rPr>
              <w:t>- should understand mechanism of drugs interaction (benefits and risks)</w:t>
            </w:r>
          </w:p>
        </w:tc>
        <w:tc>
          <w:tcPr>
            <w:tcW w:w="1507" w:type="pct"/>
            <w:vMerge/>
            <w:tcBorders>
              <w:left w:val="single" w:sz="4" w:space="0" w:color="auto"/>
              <w:bottom w:val="single" w:sz="4" w:space="0" w:color="auto"/>
              <w:right w:val="single" w:sz="4" w:space="0" w:color="auto"/>
            </w:tcBorders>
          </w:tcPr>
          <w:p w14:paraId="4A004F58"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c>
          <w:tcPr>
            <w:tcW w:w="1150" w:type="pct"/>
            <w:vMerge/>
            <w:tcBorders>
              <w:left w:val="single" w:sz="4" w:space="0" w:color="auto"/>
              <w:right w:val="single" w:sz="4" w:space="0" w:color="auto"/>
            </w:tcBorders>
          </w:tcPr>
          <w:p w14:paraId="08F0B82A"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r w:rsidR="00175CAD" w:rsidRPr="005C6DA5" w14:paraId="40A7AA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3" w:type="pct"/>
            <w:tcBorders>
              <w:top w:val="single" w:sz="4" w:space="0" w:color="auto"/>
              <w:left w:val="single" w:sz="4" w:space="0" w:color="auto"/>
              <w:bottom w:val="single" w:sz="4" w:space="0" w:color="auto"/>
              <w:right w:val="single" w:sz="4" w:space="0" w:color="auto"/>
            </w:tcBorders>
          </w:tcPr>
          <w:p w14:paraId="4AA0F92E" w14:textId="77777777" w:rsidR="00175CAD" w:rsidRPr="005C6DA5" w:rsidRDefault="00175CAD" w:rsidP="00175CAD">
            <w:pPr>
              <w:tabs>
                <w:tab w:val="left" w:pos="432"/>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t>- Should know the principles how to write medicine prescription</w:t>
            </w:r>
          </w:p>
          <w:p w14:paraId="174193D2" w14:textId="294F8C3B" w:rsidR="00175CAD" w:rsidRPr="005C6DA5" w:rsidRDefault="00175CAD" w:rsidP="006740EC">
            <w:pPr>
              <w:tabs>
                <w:tab w:val="left" w:pos="432"/>
                <w:tab w:val="left" w:pos="851"/>
                <w:tab w:val="left" w:pos="907"/>
              </w:tabs>
              <w:spacing w:before="0"/>
              <w:rPr>
                <w:rStyle w:val="apple-style-span"/>
                <w:rFonts w:ascii="Times New Roman" w:hAnsi="Times New Roman"/>
                <w:sz w:val="20"/>
                <w:szCs w:val="20"/>
              </w:rPr>
            </w:pPr>
            <w:r w:rsidRPr="005C6DA5">
              <w:rPr>
                <w:rFonts w:ascii="Times New Roman" w:hAnsi="Times New Roman" w:cs="Times New Roman"/>
                <w:sz w:val="20"/>
                <w:szCs w:val="20"/>
              </w:rPr>
              <w:lastRenderedPageBreak/>
              <w:t>- To be able to find and interpret information about medicine</w:t>
            </w:r>
          </w:p>
        </w:tc>
        <w:tc>
          <w:tcPr>
            <w:tcW w:w="1507" w:type="pct"/>
            <w:tcBorders>
              <w:top w:val="single" w:sz="4" w:space="0" w:color="auto"/>
              <w:left w:val="single" w:sz="4" w:space="0" w:color="auto"/>
              <w:bottom w:val="single" w:sz="4" w:space="0" w:color="auto"/>
              <w:right w:val="single" w:sz="4" w:space="0" w:color="auto"/>
            </w:tcBorders>
          </w:tcPr>
          <w:p w14:paraId="49D09071" w14:textId="77777777" w:rsidR="00175CAD" w:rsidRPr="005C6DA5" w:rsidRDefault="00175CAD" w:rsidP="00175CAD">
            <w:pPr>
              <w:tabs>
                <w:tab w:val="left" w:pos="851"/>
                <w:tab w:val="left" w:pos="907"/>
              </w:tabs>
              <w:spacing w:before="0"/>
              <w:rPr>
                <w:rFonts w:ascii="Times New Roman" w:hAnsi="Times New Roman" w:cs="Times New Roman"/>
                <w:sz w:val="20"/>
                <w:szCs w:val="20"/>
              </w:rPr>
            </w:pPr>
            <w:r w:rsidRPr="005C6DA5">
              <w:rPr>
                <w:rFonts w:ascii="Times New Roman" w:hAnsi="Times New Roman" w:cs="Times New Roman"/>
                <w:sz w:val="20"/>
                <w:szCs w:val="20"/>
              </w:rPr>
              <w:lastRenderedPageBreak/>
              <w:t>Practical work, problem solving, prescription writing, search for information</w:t>
            </w:r>
          </w:p>
        </w:tc>
        <w:tc>
          <w:tcPr>
            <w:tcW w:w="1150" w:type="pct"/>
            <w:vMerge/>
            <w:tcBorders>
              <w:left w:val="single" w:sz="4" w:space="0" w:color="auto"/>
              <w:bottom w:val="single" w:sz="4" w:space="0" w:color="auto"/>
              <w:right w:val="single" w:sz="4" w:space="0" w:color="auto"/>
            </w:tcBorders>
          </w:tcPr>
          <w:p w14:paraId="61421EE2" w14:textId="77777777" w:rsidR="00175CAD" w:rsidRPr="005C6DA5" w:rsidRDefault="00175CAD" w:rsidP="00175CAD">
            <w:pPr>
              <w:tabs>
                <w:tab w:val="left" w:pos="851"/>
                <w:tab w:val="left" w:pos="907"/>
              </w:tabs>
              <w:spacing w:before="0"/>
              <w:rPr>
                <w:rFonts w:ascii="Times New Roman" w:hAnsi="Times New Roman" w:cs="Times New Roman"/>
                <w:sz w:val="20"/>
                <w:szCs w:val="20"/>
              </w:rPr>
            </w:pPr>
          </w:p>
        </w:tc>
      </w:tr>
    </w:tbl>
    <w:p w14:paraId="1BAEE847" w14:textId="0F6DAD34" w:rsidR="00E85350" w:rsidRDefault="00E85350" w:rsidP="00BB618F">
      <w:pPr>
        <w:spacing w:before="0"/>
        <w:jc w:val="both"/>
        <w:rPr>
          <w:rFonts w:ascii="Times New Roman" w:hAnsi="Times New Roman" w:cs="Times New Roman"/>
          <w:sz w:val="20"/>
          <w:szCs w:val="20"/>
        </w:rPr>
      </w:pPr>
    </w:p>
    <w:p w14:paraId="3B174494" w14:textId="5F67F406" w:rsidR="00705942" w:rsidRDefault="00705942" w:rsidP="00BB618F">
      <w:pPr>
        <w:spacing w:before="0"/>
        <w:jc w:val="both"/>
        <w:rPr>
          <w:rFonts w:ascii="Times New Roman" w:hAnsi="Times New Roman" w:cs="Times New Roman"/>
          <w:sz w:val="20"/>
          <w:szCs w:val="20"/>
        </w:rPr>
      </w:pPr>
    </w:p>
    <w:p w14:paraId="320970E8" w14:textId="77777777" w:rsidR="00705942" w:rsidRDefault="00705942" w:rsidP="00BB618F">
      <w:pPr>
        <w:spacing w:before="0"/>
        <w:jc w:val="both"/>
        <w:rPr>
          <w:rFonts w:ascii="Times New Roman" w:hAnsi="Times New Roman" w:cs="Times New Roman"/>
          <w:sz w:val="20"/>
          <w:szCs w:val="20"/>
        </w:rPr>
      </w:pPr>
    </w:p>
    <w:p w14:paraId="4AC25E2F" w14:textId="77777777" w:rsidR="00705942" w:rsidRPr="005C6DA5" w:rsidRDefault="00705942" w:rsidP="00BB618F">
      <w:pPr>
        <w:spacing w:before="0"/>
        <w:jc w:val="both"/>
        <w:rPr>
          <w:rFonts w:ascii="Times New Roman" w:hAnsi="Times New Roman" w:cs="Times New Roman"/>
          <w:sz w:val="20"/>
          <w:szCs w:val="20"/>
        </w:rPr>
      </w:pPr>
    </w:p>
    <w:tbl>
      <w:tblPr>
        <w:tblW w:w="49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323"/>
        <w:gridCol w:w="418"/>
        <w:gridCol w:w="418"/>
        <w:gridCol w:w="510"/>
        <w:gridCol w:w="441"/>
        <w:gridCol w:w="349"/>
        <w:gridCol w:w="332"/>
        <w:gridCol w:w="536"/>
        <w:gridCol w:w="605"/>
        <w:gridCol w:w="2613"/>
      </w:tblGrid>
      <w:tr w:rsidR="009A109D" w:rsidRPr="005C6DA5" w14:paraId="24F09DF6" w14:textId="77777777" w:rsidTr="007E5CD3">
        <w:tc>
          <w:tcPr>
            <w:tcW w:w="1740" w:type="pct"/>
            <w:vMerge w:val="restart"/>
            <w:tcBorders>
              <w:top w:val="single" w:sz="12" w:space="0" w:color="auto"/>
            </w:tcBorders>
            <w:shd w:val="clear" w:color="auto" w:fill="E6E6E6"/>
            <w:vAlign w:val="center"/>
          </w:tcPr>
          <w:p w14:paraId="2011AA5C"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Topics</w:t>
            </w:r>
          </w:p>
        </w:tc>
        <w:tc>
          <w:tcPr>
            <w:tcW w:w="1574" w:type="pct"/>
            <w:gridSpan w:val="7"/>
            <w:tcBorders>
              <w:top w:val="single" w:sz="12" w:space="0" w:color="auto"/>
            </w:tcBorders>
            <w:shd w:val="clear" w:color="auto" w:fill="E6E6E6"/>
            <w:vAlign w:val="center"/>
          </w:tcPr>
          <w:p w14:paraId="60C15899"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 xml:space="preserve">Contact work hours </w:t>
            </w:r>
          </w:p>
        </w:tc>
        <w:tc>
          <w:tcPr>
            <w:tcW w:w="1686" w:type="pct"/>
            <w:gridSpan w:val="2"/>
            <w:tcBorders>
              <w:top w:val="single" w:sz="12" w:space="0" w:color="auto"/>
            </w:tcBorders>
            <w:shd w:val="clear" w:color="auto" w:fill="E6E6E6"/>
            <w:vAlign w:val="center"/>
          </w:tcPr>
          <w:p w14:paraId="7470C2DD"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Time and tasks of self-study</w:t>
            </w:r>
          </w:p>
        </w:tc>
      </w:tr>
      <w:tr w:rsidR="009A109D" w:rsidRPr="005C6DA5" w14:paraId="2F18228A" w14:textId="77777777" w:rsidTr="00C41C23">
        <w:trPr>
          <w:cantSplit/>
          <w:trHeight w:val="1686"/>
        </w:trPr>
        <w:tc>
          <w:tcPr>
            <w:tcW w:w="1740" w:type="pct"/>
            <w:vMerge/>
            <w:vAlign w:val="center"/>
          </w:tcPr>
          <w:p w14:paraId="3DE89BA4" w14:textId="77777777" w:rsidR="00E85350" w:rsidRPr="005C6DA5" w:rsidRDefault="00E85350" w:rsidP="00BB618F">
            <w:pPr>
              <w:spacing w:before="0"/>
              <w:jc w:val="center"/>
              <w:rPr>
                <w:rFonts w:ascii="Times New Roman" w:hAnsi="Times New Roman" w:cs="Times New Roman"/>
                <w:b/>
                <w:bCs/>
                <w:sz w:val="20"/>
                <w:szCs w:val="20"/>
              </w:rPr>
            </w:pPr>
          </w:p>
        </w:tc>
        <w:tc>
          <w:tcPr>
            <w:tcW w:w="219" w:type="pct"/>
            <w:textDirection w:val="btLr"/>
            <w:vAlign w:val="center"/>
          </w:tcPr>
          <w:p w14:paraId="1FA7C20A"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Lectures</w:t>
            </w:r>
          </w:p>
        </w:tc>
        <w:tc>
          <w:tcPr>
            <w:tcW w:w="219" w:type="pct"/>
            <w:textDirection w:val="btLr"/>
            <w:vAlign w:val="center"/>
          </w:tcPr>
          <w:p w14:paraId="01CBBCD9"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Consultations</w:t>
            </w:r>
          </w:p>
        </w:tc>
        <w:tc>
          <w:tcPr>
            <w:tcW w:w="267" w:type="pct"/>
            <w:textDirection w:val="btLr"/>
            <w:vAlign w:val="center"/>
          </w:tcPr>
          <w:p w14:paraId="001881B1"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 xml:space="preserve">Seminars </w:t>
            </w:r>
          </w:p>
        </w:tc>
        <w:tc>
          <w:tcPr>
            <w:tcW w:w="231" w:type="pct"/>
            <w:textDirection w:val="btLr"/>
            <w:vAlign w:val="center"/>
          </w:tcPr>
          <w:p w14:paraId="473400E6"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 xml:space="preserve">Practice </w:t>
            </w:r>
          </w:p>
        </w:tc>
        <w:tc>
          <w:tcPr>
            <w:tcW w:w="183" w:type="pct"/>
            <w:textDirection w:val="btLr"/>
            <w:vAlign w:val="center"/>
          </w:tcPr>
          <w:p w14:paraId="31135EBA"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Laboratory work</w:t>
            </w:r>
          </w:p>
        </w:tc>
        <w:tc>
          <w:tcPr>
            <w:tcW w:w="174" w:type="pct"/>
            <w:textDirection w:val="btLr"/>
            <w:vAlign w:val="center"/>
          </w:tcPr>
          <w:p w14:paraId="4F25D30C" w14:textId="77777777" w:rsidR="00E85350" w:rsidRPr="005C6DA5" w:rsidRDefault="00E85350" w:rsidP="00BB618F">
            <w:pPr>
              <w:spacing w:before="0"/>
              <w:rPr>
                <w:rFonts w:ascii="Times New Roman" w:hAnsi="Times New Roman" w:cs="Times New Roman"/>
                <w:sz w:val="18"/>
                <w:szCs w:val="18"/>
              </w:rPr>
            </w:pPr>
            <w:r w:rsidRPr="005C6DA5">
              <w:rPr>
                <w:rFonts w:ascii="Times New Roman" w:hAnsi="Times New Roman" w:cs="Times New Roman"/>
                <w:sz w:val="18"/>
                <w:szCs w:val="18"/>
              </w:rPr>
              <w:t>Practical training</w:t>
            </w:r>
          </w:p>
        </w:tc>
        <w:tc>
          <w:tcPr>
            <w:tcW w:w="281" w:type="pct"/>
            <w:textDirection w:val="btLr"/>
            <w:vAlign w:val="center"/>
          </w:tcPr>
          <w:p w14:paraId="791E4627" w14:textId="77777777" w:rsidR="00E85350" w:rsidRPr="005C6DA5" w:rsidRDefault="00E85350" w:rsidP="00BB618F">
            <w:pPr>
              <w:spacing w:before="0"/>
              <w:rPr>
                <w:rFonts w:ascii="Times New Roman" w:hAnsi="Times New Roman" w:cs="Times New Roman"/>
                <w:b/>
                <w:bCs/>
                <w:sz w:val="18"/>
                <w:szCs w:val="18"/>
              </w:rPr>
            </w:pPr>
            <w:r w:rsidRPr="005C6DA5">
              <w:rPr>
                <w:rFonts w:ascii="Times New Roman" w:hAnsi="Times New Roman" w:cs="Times New Roman"/>
                <w:b/>
                <w:bCs/>
                <w:sz w:val="18"/>
                <w:szCs w:val="18"/>
              </w:rPr>
              <w:t>Total contact hours</w:t>
            </w:r>
          </w:p>
        </w:tc>
        <w:tc>
          <w:tcPr>
            <w:tcW w:w="317" w:type="pct"/>
            <w:textDirection w:val="btLr"/>
            <w:vAlign w:val="center"/>
          </w:tcPr>
          <w:p w14:paraId="19763B5C" w14:textId="77777777" w:rsidR="00E85350" w:rsidRPr="005C6DA5" w:rsidRDefault="00E85350" w:rsidP="00BB618F">
            <w:pPr>
              <w:spacing w:before="0"/>
              <w:rPr>
                <w:rFonts w:ascii="Times New Roman" w:hAnsi="Times New Roman" w:cs="Times New Roman"/>
                <w:b/>
                <w:bCs/>
                <w:sz w:val="18"/>
                <w:szCs w:val="18"/>
              </w:rPr>
            </w:pPr>
            <w:r w:rsidRPr="005C6DA5">
              <w:rPr>
                <w:rFonts w:ascii="Times New Roman" w:hAnsi="Times New Roman" w:cs="Times New Roman"/>
                <w:b/>
                <w:bCs/>
                <w:sz w:val="18"/>
                <w:szCs w:val="18"/>
              </w:rPr>
              <w:t>Self-study</w:t>
            </w:r>
          </w:p>
        </w:tc>
        <w:tc>
          <w:tcPr>
            <w:tcW w:w="1369" w:type="pct"/>
            <w:vAlign w:val="center"/>
          </w:tcPr>
          <w:p w14:paraId="67CFEF31" w14:textId="77777777" w:rsidR="00E85350" w:rsidRPr="005C6DA5" w:rsidRDefault="00E85350" w:rsidP="00BB618F">
            <w:pPr>
              <w:spacing w:before="0"/>
              <w:jc w:val="center"/>
              <w:rPr>
                <w:rFonts w:ascii="Times New Roman" w:hAnsi="Times New Roman" w:cs="Times New Roman"/>
                <w:b/>
                <w:bCs/>
                <w:sz w:val="20"/>
                <w:szCs w:val="20"/>
              </w:rPr>
            </w:pPr>
            <w:r w:rsidRPr="005C6DA5">
              <w:rPr>
                <w:rFonts w:ascii="Times New Roman" w:hAnsi="Times New Roman" w:cs="Times New Roman"/>
                <w:b/>
                <w:bCs/>
                <w:sz w:val="20"/>
                <w:szCs w:val="20"/>
              </w:rPr>
              <w:t>Tasks</w:t>
            </w:r>
          </w:p>
        </w:tc>
      </w:tr>
      <w:tr w:rsidR="009A109D" w:rsidRPr="005C6DA5" w14:paraId="655EE8A4" w14:textId="77777777" w:rsidTr="00C41C23">
        <w:tc>
          <w:tcPr>
            <w:tcW w:w="1740" w:type="pct"/>
          </w:tcPr>
          <w:p w14:paraId="4BF1C5A6" w14:textId="4CC46186" w:rsidR="00E85350" w:rsidRPr="005C6DA5" w:rsidRDefault="00E85350" w:rsidP="00C222AD">
            <w:pPr>
              <w:spacing w:before="0"/>
              <w:rPr>
                <w:rFonts w:ascii="Times New Roman" w:hAnsi="Times New Roman" w:cs="Times New Roman"/>
                <w:sz w:val="20"/>
                <w:szCs w:val="20"/>
              </w:rPr>
            </w:pPr>
            <w:r w:rsidRPr="005C6DA5">
              <w:rPr>
                <w:rFonts w:ascii="Times New Roman" w:hAnsi="Times New Roman" w:cs="Times New Roman"/>
                <w:sz w:val="20"/>
                <w:szCs w:val="20"/>
              </w:rPr>
              <w:t xml:space="preserve">1. </w:t>
            </w:r>
            <w:r w:rsidR="00550333" w:rsidRPr="00550333">
              <w:rPr>
                <w:rFonts w:ascii="Times New Roman" w:hAnsi="Times New Roman" w:cs="Times New Roman"/>
                <w:sz w:val="20"/>
                <w:szCs w:val="20"/>
              </w:rPr>
              <w:t xml:space="preserve">Nonsteroidal </w:t>
            </w:r>
            <w:r w:rsidR="006707F6">
              <w:rPr>
                <w:rFonts w:ascii="Times New Roman" w:hAnsi="Times New Roman" w:cs="Times New Roman"/>
                <w:sz w:val="20"/>
                <w:szCs w:val="20"/>
              </w:rPr>
              <w:t>a</w:t>
            </w:r>
            <w:r w:rsidR="00550333" w:rsidRPr="00550333">
              <w:rPr>
                <w:rFonts w:ascii="Times New Roman" w:hAnsi="Times New Roman" w:cs="Times New Roman"/>
                <w:sz w:val="20"/>
                <w:szCs w:val="20"/>
              </w:rPr>
              <w:t>nti-</w:t>
            </w:r>
            <w:r w:rsidR="006707F6">
              <w:rPr>
                <w:rFonts w:ascii="Times New Roman" w:hAnsi="Times New Roman" w:cs="Times New Roman"/>
                <w:sz w:val="20"/>
                <w:szCs w:val="20"/>
              </w:rPr>
              <w:t>i</w:t>
            </w:r>
            <w:r w:rsidR="00550333" w:rsidRPr="00550333">
              <w:rPr>
                <w:rFonts w:ascii="Times New Roman" w:hAnsi="Times New Roman" w:cs="Times New Roman"/>
                <w:sz w:val="20"/>
                <w:szCs w:val="20"/>
              </w:rPr>
              <w:t xml:space="preserve">nflammatory </w:t>
            </w:r>
            <w:r w:rsidR="006707F6">
              <w:rPr>
                <w:rFonts w:ascii="Times New Roman" w:hAnsi="Times New Roman" w:cs="Times New Roman"/>
                <w:sz w:val="20"/>
                <w:szCs w:val="20"/>
              </w:rPr>
              <w:t>d</w:t>
            </w:r>
            <w:r w:rsidR="00550333" w:rsidRPr="00550333">
              <w:rPr>
                <w:rFonts w:ascii="Times New Roman" w:hAnsi="Times New Roman" w:cs="Times New Roman"/>
                <w:sz w:val="20"/>
                <w:szCs w:val="20"/>
              </w:rPr>
              <w:t>rugs</w:t>
            </w:r>
            <w:r w:rsidR="006707F6">
              <w:rPr>
                <w:rFonts w:ascii="Times New Roman" w:hAnsi="Times New Roman" w:cs="Times New Roman"/>
                <w:sz w:val="20"/>
                <w:szCs w:val="20"/>
              </w:rPr>
              <w:t>,</w:t>
            </w:r>
            <w:r w:rsidR="00550333" w:rsidRPr="00550333">
              <w:rPr>
                <w:rFonts w:ascii="Times New Roman" w:hAnsi="Times New Roman" w:cs="Times New Roman"/>
                <w:sz w:val="20"/>
                <w:szCs w:val="20"/>
              </w:rPr>
              <w:t xml:space="preserve"> </w:t>
            </w:r>
            <w:r w:rsidR="006707F6">
              <w:rPr>
                <w:rFonts w:ascii="Times New Roman" w:hAnsi="Times New Roman" w:cs="Times New Roman"/>
                <w:sz w:val="20"/>
                <w:szCs w:val="20"/>
              </w:rPr>
              <w:t>d</w:t>
            </w:r>
            <w:r w:rsidR="00550333" w:rsidRPr="00550333">
              <w:rPr>
                <w:rFonts w:ascii="Times New Roman" w:hAnsi="Times New Roman" w:cs="Times New Roman"/>
                <w:sz w:val="20"/>
                <w:szCs w:val="20"/>
              </w:rPr>
              <w:t xml:space="preserve">rugs </w:t>
            </w:r>
            <w:r w:rsidR="006707F6">
              <w:rPr>
                <w:rFonts w:ascii="Times New Roman" w:hAnsi="Times New Roman" w:cs="Times New Roman"/>
                <w:sz w:val="20"/>
                <w:szCs w:val="20"/>
              </w:rPr>
              <w:t>u</w:t>
            </w:r>
            <w:r w:rsidR="00550333" w:rsidRPr="00550333">
              <w:rPr>
                <w:rFonts w:ascii="Times New Roman" w:hAnsi="Times New Roman" w:cs="Times New Roman"/>
                <w:sz w:val="20"/>
                <w:szCs w:val="20"/>
              </w:rPr>
              <w:t xml:space="preserve">sed in </w:t>
            </w:r>
            <w:r w:rsidR="006707F6">
              <w:rPr>
                <w:rFonts w:ascii="Times New Roman" w:hAnsi="Times New Roman" w:cs="Times New Roman"/>
                <w:sz w:val="20"/>
                <w:szCs w:val="20"/>
              </w:rPr>
              <w:t>m</w:t>
            </w:r>
            <w:r w:rsidR="00550333" w:rsidRPr="00550333">
              <w:rPr>
                <w:rFonts w:ascii="Times New Roman" w:hAnsi="Times New Roman" w:cs="Times New Roman"/>
                <w:sz w:val="20"/>
                <w:szCs w:val="20"/>
              </w:rPr>
              <w:t>igraine</w:t>
            </w:r>
            <w:r w:rsidR="006707F6">
              <w:rPr>
                <w:rFonts w:ascii="Times New Roman" w:hAnsi="Times New Roman" w:cs="Times New Roman"/>
                <w:sz w:val="20"/>
                <w:szCs w:val="20"/>
              </w:rPr>
              <w:t xml:space="preserve">, </w:t>
            </w:r>
            <w:r w:rsidR="00550333" w:rsidRPr="00550333">
              <w:rPr>
                <w:rFonts w:ascii="Times New Roman" w:hAnsi="Times New Roman" w:cs="Times New Roman"/>
                <w:sz w:val="20"/>
                <w:szCs w:val="20"/>
              </w:rPr>
              <w:t>rheumati</w:t>
            </w:r>
            <w:r w:rsidR="006707F6">
              <w:rPr>
                <w:rFonts w:ascii="Times New Roman" w:hAnsi="Times New Roman" w:cs="Times New Roman"/>
                <w:sz w:val="20"/>
                <w:szCs w:val="20"/>
              </w:rPr>
              <w:t>c diseases</w:t>
            </w:r>
            <w:r w:rsidR="00224A93">
              <w:rPr>
                <w:rFonts w:ascii="Times New Roman" w:hAnsi="Times New Roman" w:cs="Times New Roman"/>
                <w:sz w:val="20"/>
                <w:szCs w:val="20"/>
              </w:rPr>
              <w:t>,</w:t>
            </w:r>
            <w:r w:rsidR="00550333" w:rsidRPr="00550333">
              <w:rPr>
                <w:rFonts w:ascii="Times New Roman" w:hAnsi="Times New Roman" w:cs="Times New Roman"/>
                <w:sz w:val="20"/>
                <w:szCs w:val="20"/>
              </w:rPr>
              <w:t xml:space="preserve"> </w:t>
            </w:r>
            <w:r w:rsidR="00224A93">
              <w:rPr>
                <w:rFonts w:ascii="Times New Roman" w:hAnsi="Times New Roman" w:cs="Times New Roman"/>
                <w:sz w:val="20"/>
                <w:szCs w:val="20"/>
              </w:rPr>
              <w:t>g</w:t>
            </w:r>
            <w:r w:rsidR="00550333" w:rsidRPr="00550333">
              <w:rPr>
                <w:rFonts w:ascii="Times New Roman" w:hAnsi="Times New Roman" w:cs="Times New Roman"/>
                <w:sz w:val="20"/>
                <w:szCs w:val="20"/>
              </w:rPr>
              <w:t>out</w:t>
            </w:r>
          </w:p>
        </w:tc>
        <w:tc>
          <w:tcPr>
            <w:tcW w:w="219" w:type="pct"/>
          </w:tcPr>
          <w:p w14:paraId="15385004" w14:textId="77777777" w:rsidR="00E85350" w:rsidRPr="00C41C23" w:rsidRDefault="00E85350" w:rsidP="00C222AD">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2C6273B5" w14:textId="77777777" w:rsidR="00E85350" w:rsidRPr="00C41C23" w:rsidRDefault="00E85350" w:rsidP="00C222AD">
            <w:pPr>
              <w:spacing w:before="0"/>
              <w:jc w:val="both"/>
              <w:rPr>
                <w:rFonts w:ascii="Times New Roman" w:hAnsi="Times New Roman" w:cs="Times New Roman"/>
                <w:sz w:val="20"/>
                <w:szCs w:val="20"/>
              </w:rPr>
            </w:pPr>
          </w:p>
        </w:tc>
        <w:tc>
          <w:tcPr>
            <w:tcW w:w="267" w:type="pct"/>
          </w:tcPr>
          <w:p w14:paraId="57FDC0D1" w14:textId="1CB9F036" w:rsidR="00E85350" w:rsidRPr="00C41C23" w:rsidRDefault="00C64A74" w:rsidP="00C222AD">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3CDAF881" w14:textId="244104FC" w:rsidR="00E85350" w:rsidRPr="00C41C23" w:rsidRDefault="00C64A74" w:rsidP="00C222AD">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377C39E4" w14:textId="77777777" w:rsidR="00E85350" w:rsidRPr="00C41C23" w:rsidRDefault="00E85350" w:rsidP="00C222AD">
            <w:pPr>
              <w:spacing w:before="0"/>
              <w:jc w:val="both"/>
              <w:rPr>
                <w:rFonts w:ascii="Times New Roman" w:hAnsi="Times New Roman" w:cs="Times New Roman"/>
                <w:sz w:val="20"/>
                <w:szCs w:val="20"/>
              </w:rPr>
            </w:pPr>
          </w:p>
        </w:tc>
        <w:tc>
          <w:tcPr>
            <w:tcW w:w="174" w:type="pct"/>
          </w:tcPr>
          <w:p w14:paraId="33C5AF2E" w14:textId="77777777" w:rsidR="00E85350" w:rsidRPr="00C41C23" w:rsidRDefault="00E85350" w:rsidP="00C222AD">
            <w:pPr>
              <w:spacing w:before="0"/>
              <w:jc w:val="both"/>
              <w:rPr>
                <w:rFonts w:ascii="Times New Roman" w:hAnsi="Times New Roman" w:cs="Times New Roman"/>
                <w:sz w:val="20"/>
                <w:szCs w:val="20"/>
              </w:rPr>
            </w:pPr>
          </w:p>
        </w:tc>
        <w:tc>
          <w:tcPr>
            <w:tcW w:w="281" w:type="pct"/>
          </w:tcPr>
          <w:p w14:paraId="41DE38E6" w14:textId="71710448" w:rsidR="00E85350" w:rsidRPr="00C41C23" w:rsidRDefault="00C64A74"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w:t>
            </w:r>
          </w:p>
        </w:tc>
        <w:tc>
          <w:tcPr>
            <w:tcW w:w="317" w:type="pct"/>
          </w:tcPr>
          <w:p w14:paraId="0539AA72" w14:textId="1B847313" w:rsidR="00E85350" w:rsidRPr="005C6DA5" w:rsidRDefault="00B60F1F" w:rsidP="00C222AD">
            <w:pPr>
              <w:spacing w:before="0"/>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1369" w:type="pct"/>
          </w:tcPr>
          <w:p w14:paraId="104C978E" w14:textId="77777777" w:rsidR="00E85350" w:rsidRPr="005C6DA5" w:rsidRDefault="00FB6176" w:rsidP="00BB618F">
            <w:pPr>
              <w:spacing w:before="0"/>
              <w:rPr>
                <w:rFonts w:ascii="Times New Roman" w:hAnsi="Times New Roman" w:cs="Times New Roman"/>
                <w:sz w:val="20"/>
                <w:szCs w:val="20"/>
              </w:rPr>
            </w:pPr>
            <w:r w:rsidRPr="005C6DA5">
              <w:rPr>
                <w:rFonts w:ascii="Times New Roman" w:hAnsi="Times New Roman" w:cs="Times New Roman"/>
                <w:sz w:val="20"/>
                <w:szCs w:val="20"/>
              </w:rPr>
              <w:t xml:space="preserve">Preparation for the </w:t>
            </w:r>
            <w:r w:rsidR="00E85350" w:rsidRPr="005C6DA5">
              <w:rPr>
                <w:rFonts w:ascii="Times New Roman" w:hAnsi="Times New Roman" w:cs="Times New Roman"/>
                <w:sz w:val="20"/>
                <w:szCs w:val="20"/>
              </w:rPr>
              <w:t>topic</w:t>
            </w:r>
          </w:p>
        </w:tc>
      </w:tr>
      <w:tr w:rsidR="009A109D" w:rsidRPr="005C6DA5" w14:paraId="7076BA58" w14:textId="77777777" w:rsidTr="00C41C23">
        <w:trPr>
          <w:trHeight w:val="401"/>
        </w:trPr>
        <w:tc>
          <w:tcPr>
            <w:tcW w:w="1740" w:type="pct"/>
          </w:tcPr>
          <w:p w14:paraId="050FD56A" w14:textId="6E2B858D" w:rsidR="00FB6176" w:rsidRPr="005C6DA5" w:rsidRDefault="00FB6176" w:rsidP="00FB6176">
            <w:pPr>
              <w:spacing w:before="0"/>
              <w:rPr>
                <w:rFonts w:ascii="Times New Roman" w:hAnsi="Times New Roman" w:cs="Times New Roman"/>
                <w:sz w:val="20"/>
                <w:szCs w:val="20"/>
              </w:rPr>
            </w:pPr>
            <w:r w:rsidRPr="005C6DA5">
              <w:rPr>
                <w:rFonts w:ascii="Times New Roman" w:hAnsi="Times New Roman" w:cs="Times New Roman"/>
                <w:sz w:val="20"/>
                <w:szCs w:val="20"/>
              </w:rPr>
              <w:t xml:space="preserve">2. </w:t>
            </w:r>
            <w:r w:rsidR="00ED1A4D" w:rsidRPr="009A109D">
              <w:rPr>
                <w:rFonts w:ascii="Times New Roman" w:hAnsi="Times New Roman" w:cs="Times New Roman"/>
                <w:sz w:val="20"/>
                <w:szCs w:val="20"/>
              </w:rPr>
              <w:t>Diuretics. Infusion solutions</w:t>
            </w:r>
          </w:p>
        </w:tc>
        <w:tc>
          <w:tcPr>
            <w:tcW w:w="219" w:type="pct"/>
          </w:tcPr>
          <w:p w14:paraId="4B7B0452"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49619C33"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40B22546" w14:textId="464F7A04" w:rsidR="00FB6176" w:rsidRPr="00C41C23" w:rsidRDefault="00A10A05"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31" w:type="pct"/>
          </w:tcPr>
          <w:p w14:paraId="0D4CB29E" w14:textId="2B3DD3A3" w:rsidR="00FB6176" w:rsidRPr="00C41C23" w:rsidRDefault="00C64A74"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526D161D"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3DF631A6"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28DB825A" w14:textId="53AB5541" w:rsidR="00FB6176" w:rsidRPr="00C41C23" w:rsidRDefault="00A10A05"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317" w:type="pct"/>
          </w:tcPr>
          <w:p w14:paraId="08247065" w14:textId="6B1FDC7A" w:rsidR="00FB6176" w:rsidRPr="005C6DA5" w:rsidRDefault="00A10A05"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1369" w:type="pct"/>
          </w:tcPr>
          <w:p w14:paraId="78F880EB" w14:textId="77777777" w:rsidR="00FB6176" w:rsidRPr="005C6DA5" w:rsidRDefault="00FB6176" w:rsidP="00FB6176">
            <w:pPr>
              <w:rPr>
                <w:rFonts w:ascii="Times New Roman" w:hAnsi="Times New Roman" w:cs="Times New Roman"/>
                <w:sz w:val="20"/>
                <w:szCs w:val="20"/>
              </w:rPr>
            </w:pPr>
            <w:r w:rsidRPr="005C6DA5">
              <w:rPr>
                <w:rFonts w:ascii="Times New Roman" w:hAnsi="Times New Roman" w:cs="Times New Roman"/>
                <w:sz w:val="20"/>
                <w:szCs w:val="20"/>
              </w:rPr>
              <w:t>Preparation for the topic</w:t>
            </w:r>
          </w:p>
        </w:tc>
      </w:tr>
      <w:tr w:rsidR="00947219" w:rsidRPr="005C6DA5" w14:paraId="230E873F" w14:textId="77777777" w:rsidTr="00C41C23">
        <w:trPr>
          <w:trHeight w:val="401"/>
        </w:trPr>
        <w:tc>
          <w:tcPr>
            <w:tcW w:w="1740" w:type="pct"/>
          </w:tcPr>
          <w:p w14:paraId="7AD1D475" w14:textId="78124A28" w:rsidR="00947219" w:rsidRPr="005C6DA5" w:rsidRDefault="00947219" w:rsidP="00FB6176">
            <w:pPr>
              <w:spacing w:before="0"/>
              <w:rPr>
                <w:rFonts w:ascii="Times New Roman" w:hAnsi="Times New Roman" w:cs="Times New Roman"/>
                <w:sz w:val="20"/>
                <w:szCs w:val="20"/>
              </w:rPr>
            </w:pPr>
            <w:r>
              <w:rPr>
                <w:rFonts w:ascii="Times New Roman" w:hAnsi="Times New Roman" w:cs="Times New Roman"/>
                <w:sz w:val="20"/>
                <w:szCs w:val="20"/>
              </w:rPr>
              <w:t xml:space="preserve">3. </w:t>
            </w:r>
            <w:r w:rsidR="000A47D9" w:rsidRPr="009A109D">
              <w:rPr>
                <w:rFonts w:ascii="Times New Roman" w:hAnsi="Times New Roman" w:cs="Times New Roman"/>
                <w:sz w:val="20"/>
                <w:szCs w:val="20"/>
              </w:rPr>
              <w:t xml:space="preserve">Drugs acting on cardiovascular system: </w:t>
            </w:r>
            <w:r w:rsidR="00B60ACB" w:rsidRPr="009A109D">
              <w:rPr>
                <w:rFonts w:ascii="Times New Roman" w:hAnsi="Times New Roman" w:cs="Times New Roman"/>
                <w:sz w:val="20"/>
                <w:szCs w:val="20"/>
              </w:rPr>
              <w:t>antiarrhythmics’</w:t>
            </w:r>
            <w:r w:rsidR="000A47D9" w:rsidRPr="009A109D">
              <w:rPr>
                <w:rFonts w:ascii="Times New Roman" w:hAnsi="Times New Roman" w:cs="Times New Roman"/>
                <w:sz w:val="20"/>
                <w:szCs w:val="20"/>
              </w:rPr>
              <w:t>, inotropic</w:t>
            </w:r>
            <w:r w:rsidR="00B60ACB">
              <w:rPr>
                <w:rFonts w:ascii="Times New Roman" w:hAnsi="Times New Roman" w:cs="Times New Roman"/>
                <w:sz w:val="20"/>
                <w:szCs w:val="20"/>
              </w:rPr>
              <w:t>s</w:t>
            </w:r>
            <w:r w:rsidR="000A47D9" w:rsidRPr="009A109D">
              <w:rPr>
                <w:rFonts w:ascii="Times New Roman" w:hAnsi="Times New Roman" w:cs="Times New Roman"/>
                <w:sz w:val="20"/>
                <w:szCs w:val="20"/>
              </w:rPr>
              <w:t>’, drugs for ischemic drug disease</w:t>
            </w:r>
            <w:r w:rsidR="00B60ACB">
              <w:rPr>
                <w:rFonts w:ascii="Times New Roman" w:hAnsi="Times New Roman" w:cs="Times New Roman"/>
                <w:sz w:val="20"/>
                <w:szCs w:val="20"/>
              </w:rPr>
              <w:t>, a</w:t>
            </w:r>
            <w:r w:rsidR="00B60ACB" w:rsidRPr="009A109D">
              <w:rPr>
                <w:rFonts w:ascii="Times New Roman" w:hAnsi="Times New Roman" w:cs="Times New Roman"/>
                <w:sz w:val="20"/>
                <w:szCs w:val="20"/>
              </w:rPr>
              <w:t>ntihypertensive</w:t>
            </w:r>
            <w:r w:rsidR="000A47D9" w:rsidRPr="009A109D">
              <w:rPr>
                <w:rFonts w:ascii="Times New Roman" w:hAnsi="Times New Roman" w:cs="Times New Roman"/>
                <w:sz w:val="20"/>
                <w:szCs w:val="20"/>
              </w:rPr>
              <w:t xml:space="preserve"> drugs</w:t>
            </w:r>
          </w:p>
        </w:tc>
        <w:tc>
          <w:tcPr>
            <w:tcW w:w="219" w:type="pct"/>
          </w:tcPr>
          <w:p w14:paraId="5ED08476" w14:textId="60505EC9" w:rsidR="00947219" w:rsidRPr="00C41C23" w:rsidRDefault="007F13BF" w:rsidP="00FB6176">
            <w:pPr>
              <w:spacing w:before="0"/>
              <w:jc w:val="both"/>
              <w:rPr>
                <w:rFonts w:ascii="Times New Roman" w:hAnsi="Times New Roman" w:cs="Times New Roman"/>
                <w:sz w:val="20"/>
                <w:szCs w:val="20"/>
              </w:rPr>
            </w:pPr>
            <w:r>
              <w:rPr>
                <w:rFonts w:ascii="Times New Roman" w:hAnsi="Times New Roman" w:cs="Times New Roman"/>
                <w:sz w:val="20"/>
                <w:szCs w:val="20"/>
              </w:rPr>
              <w:t>4</w:t>
            </w:r>
          </w:p>
        </w:tc>
        <w:tc>
          <w:tcPr>
            <w:tcW w:w="219" w:type="pct"/>
          </w:tcPr>
          <w:p w14:paraId="00769BBB" w14:textId="77777777" w:rsidR="00947219" w:rsidRPr="00C41C23" w:rsidRDefault="00947219" w:rsidP="00FB6176">
            <w:pPr>
              <w:spacing w:before="0"/>
              <w:jc w:val="both"/>
              <w:rPr>
                <w:rFonts w:ascii="Times New Roman" w:hAnsi="Times New Roman" w:cs="Times New Roman"/>
                <w:sz w:val="20"/>
                <w:szCs w:val="20"/>
              </w:rPr>
            </w:pPr>
          </w:p>
        </w:tc>
        <w:tc>
          <w:tcPr>
            <w:tcW w:w="267" w:type="pct"/>
          </w:tcPr>
          <w:p w14:paraId="614107E2" w14:textId="738C5366" w:rsidR="00947219" w:rsidRPr="00C41C23" w:rsidRDefault="007F13BF" w:rsidP="00FB6176">
            <w:pPr>
              <w:spacing w:before="0"/>
              <w:jc w:val="both"/>
              <w:rPr>
                <w:rFonts w:ascii="Times New Roman" w:hAnsi="Times New Roman" w:cs="Times New Roman"/>
                <w:sz w:val="20"/>
                <w:szCs w:val="20"/>
              </w:rPr>
            </w:pPr>
            <w:r>
              <w:rPr>
                <w:rFonts w:ascii="Times New Roman" w:hAnsi="Times New Roman" w:cs="Times New Roman"/>
                <w:sz w:val="20"/>
                <w:szCs w:val="20"/>
              </w:rPr>
              <w:t>4</w:t>
            </w:r>
          </w:p>
        </w:tc>
        <w:tc>
          <w:tcPr>
            <w:tcW w:w="231" w:type="pct"/>
          </w:tcPr>
          <w:p w14:paraId="16D856BA" w14:textId="642F022C" w:rsidR="00947219" w:rsidRPr="00C41C23" w:rsidRDefault="007F13BF" w:rsidP="00FB6176">
            <w:pPr>
              <w:spacing w:before="0"/>
              <w:jc w:val="both"/>
              <w:rPr>
                <w:rFonts w:ascii="Times New Roman" w:hAnsi="Times New Roman" w:cs="Times New Roman"/>
                <w:sz w:val="20"/>
                <w:szCs w:val="20"/>
              </w:rPr>
            </w:pPr>
            <w:r>
              <w:rPr>
                <w:rFonts w:ascii="Times New Roman" w:hAnsi="Times New Roman" w:cs="Times New Roman"/>
                <w:sz w:val="20"/>
                <w:szCs w:val="20"/>
              </w:rPr>
              <w:t>4</w:t>
            </w:r>
          </w:p>
        </w:tc>
        <w:tc>
          <w:tcPr>
            <w:tcW w:w="183" w:type="pct"/>
          </w:tcPr>
          <w:p w14:paraId="0483D28C" w14:textId="77777777" w:rsidR="00947219" w:rsidRPr="00C41C23" w:rsidRDefault="00947219" w:rsidP="00FB6176">
            <w:pPr>
              <w:spacing w:before="0"/>
              <w:jc w:val="both"/>
              <w:rPr>
                <w:rFonts w:ascii="Times New Roman" w:hAnsi="Times New Roman" w:cs="Times New Roman"/>
                <w:sz w:val="20"/>
                <w:szCs w:val="20"/>
              </w:rPr>
            </w:pPr>
          </w:p>
        </w:tc>
        <w:tc>
          <w:tcPr>
            <w:tcW w:w="174" w:type="pct"/>
          </w:tcPr>
          <w:p w14:paraId="50310872" w14:textId="77777777" w:rsidR="00947219" w:rsidRPr="00C41C23" w:rsidRDefault="00947219" w:rsidP="00FB6176">
            <w:pPr>
              <w:spacing w:before="0"/>
              <w:jc w:val="both"/>
              <w:rPr>
                <w:rFonts w:ascii="Times New Roman" w:hAnsi="Times New Roman" w:cs="Times New Roman"/>
                <w:sz w:val="20"/>
                <w:szCs w:val="20"/>
              </w:rPr>
            </w:pPr>
          </w:p>
        </w:tc>
        <w:tc>
          <w:tcPr>
            <w:tcW w:w="281" w:type="pct"/>
          </w:tcPr>
          <w:p w14:paraId="041DD11D" w14:textId="5E15BDAE" w:rsidR="00947219" w:rsidRPr="00C41C23" w:rsidRDefault="007F13BF"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12</w:t>
            </w:r>
          </w:p>
        </w:tc>
        <w:tc>
          <w:tcPr>
            <w:tcW w:w="317" w:type="pct"/>
          </w:tcPr>
          <w:p w14:paraId="06EBF4E5" w14:textId="6A0E3618" w:rsidR="00947219" w:rsidRDefault="007F13BF"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12</w:t>
            </w:r>
          </w:p>
        </w:tc>
        <w:tc>
          <w:tcPr>
            <w:tcW w:w="1369" w:type="pct"/>
          </w:tcPr>
          <w:p w14:paraId="251EA0E0" w14:textId="3D79079F" w:rsidR="00947219" w:rsidRPr="005C6DA5" w:rsidRDefault="007F13BF" w:rsidP="00FB6176">
            <w:pPr>
              <w:rPr>
                <w:rFonts w:ascii="Times New Roman" w:hAnsi="Times New Roman" w:cs="Times New Roman"/>
                <w:sz w:val="20"/>
                <w:szCs w:val="20"/>
              </w:rPr>
            </w:pPr>
            <w:r w:rsidRPr="005C6DA5">
              <w:rPr>
                <w:rFonts w:ascii="Times New Roman" w:hAnsi="Times New Roman" w:cs="Times New Roman"/>
                <w:sz w:val="20"/>
                <w:szCs w:val="20"/>
              </w:rPr>
              <w:t>Preparation for the topic</w:t>
            </w:r>
          </w:p>
        </w:tc>
      </w:tr>
      <w:tr w:rsidR="009A109D" w:rsidRPr="005C6DA5" w14:paraId="6948B1E8" w14:textId="77777777" w:rsidTr="00C41C23">
        <w:tc>
          <w:tcPr>
            <w:tcW w:w="1740" w:type="pct"/>
          </w:tcPr>
          <w:p w14:paraId="15D7AF4B" w14:textId="65618453"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4</w:t>
            </w:r>
            <w:r w:rsidR="00FB6176" w:rsidRPr="005C6DA5">
              <w:rPr>
                <w:rFonts w:ascii="Times New Roman" w:hAnsi="Times New Roman" w:cs="Times New Roman"/>
                <w:sz w:val="20"/>
                <w:szCs w:val="20"/>
              </w:rPr>
              <w:t xml:space="preserve">. </w:t>
            </w:r>
            <w:r w:rsidR="00556CE1" w:rsidRPr="009A109D">
              <w:rPr>
                <w:rFonts w:ascii="Times New Roman" w:hAnsi="Times New Roman" w:cs="Times New Roman"/>
                <w:sz w:val="20"/>
                <w:szCs w:val="20"/>
              </w:rPr>
              <w:t>Drugs acting on respiratory system. Antihistamines</w:t>
            </w:r>
          </w:p>
        </w:tc>
        <w:tc>
          <w:tcPr>
            <w:tcW w:w="219" w:type="pct"/>
          </w:tcPr>
          <w:p w14:paraId="0E6C8453" w14:textId="3AD070B9" w:rsidR="00FB6176" w:rsidRPr="00C41C23" w:rsidRDefault="00556CE1" w:rsidP="00FB6176">
            <w:pPr>
              <w:spacing w:before="0"/>
              <w:jc w:val="both"/>
              <w:rPr>
                <w:rFonts w:ascii="Times New Roman" w:hAnsi="Times New Roman" w:cs="Times New Roman"/>
                <w:sz w:val="20"/>
                <w:szCs w:val="20"/>
              </w:rPr>
            </w:pPr>
            <w:r>
              <w:rPr>
                <w:rFonts w:ascii="Times New Roman" w:hAnsi="Times New Roman" w:cs="Times New Roman"/>
                <w:sz w:val="20"/>
                <w:szCs w:val="20"/>
              </w:rPr>
              <w:t>1</w:t>
            </w:r>
          </w:p>
        </w:tc>
        <w:tc>
          <w:tcPr>
            <w:tcW w:w="219" w:type="pct"/>
          </w:tcPr>
          <w:p w14:paraId="741D20D7"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1C81DD41" w14:textId="1EAB3865" w:rsidR="00FB6176" w:rsidRPr="00C41C23" w:rsidRDefault="00556CE1"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31" w:type="pct"/>
          </w:tcPr>
          <w:p w14:paraId="3D11D7E9" w14:textId="5A3D7C06" w:rsidR="00FB6176" w:rsidRPr="00C41C23" w:rsidRDefault="00424F89"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7094E28E"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1AC4446B"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768186D3" w14:textId="5F38C590" w:rsidR="00FB6176" w:rsidRPr="00C41C23" w:rsidRDefault="00556CE1"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317" w:type="pct"/>
          </w:tcPr>
          <w:p w14:paraId="621E3134" w14:textId="3B090B8C" w:rsidR="00FB6176" w:rsidRPr="005C6DA5" w:rsidRDefault="00556CE1"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1369" w:type="pct"/>
          </w:tcPr>
          <w:p w14:paraId="3B528F1A"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5C0C4C4D" w14:textId="77777777" w:rsidTr="00C41C23">
        <w:tc>
          <w:tcPr>
            <w:tcW w:w="1740" w:type="pct"/>
          </w:tcPr>
          <w:p w14:paraId="24DE0CD7" w14:textId="691E42DC"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5</w:t>
            </w:r>
            <w:r w:rsidR="00FB6176" w:rsidRPr="005C6DA5">
              <w:rPr>
                <w:rFonts w:ascii="Times New Roman" w:hAnsi="Times New Roman" w:cs="Times New Roman"/>
                <w:sz w:val="20"/>
                <w:szCs w:val="20"/>
              </w:rPr>
              <w:t xml:space="preserve">. </w:t>
            </w:r>
            <w:r w:rsidR="001D3FF2" w:rsidRPr="009A109D">
              <w:rPr>
                <w:rFonts w:ascii="Times New Roman" w:hAnsi="Times New Roman" w:cs="Times New Roman"/>
                <w:sz w:val="20"/>
                <w:szCs w:val="20"/>
              </w:rPr>
              <w:t>Drugs acting on haemostasis and thrombosis. Drugs acting on haemopoietic system</w:t>
            </w:r>
          </w:p>
        </w:tc>
        <w:tc>
          <w:tcPr>
            <w:tcW w:w="219" w:type="pct"/>
          </w:tcPr>
          <w:p w14:paraId="759F5BBC"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7D8F2E02"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78E50686" w14:textId="093BDACC" w:rsidR="00FB6176"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05383001" w14:textId="5845794F" w:rsidR="00FB6176" w:rsidRPr="00C41C23" w:rsidRDefault="00505398"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57964A70"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3BB28DBE"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4BF490CF" w14:textId="77777777" w:rsidR="00FB6176" w:rsidRPr="00C41C23" w:rsidRDefault="00FB6176"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w:t>
            </w:r>
          </w:p>
        </w:tc>
        <w:tc>
          <w:tcPr>
            <w:tcW w:w="317" w:type="pct"/>
          </w:tcPr>
          <w:p w14:paraId="0064266D" w14:textId="77777777" w:rsidR="00FB6176" w:rsidRPr="005C6DA5" w:rsidRDefault="00FB6176" w:rsidP="00FB6176">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6</w:t>
            </w:r>
          </w:p>
        </w:tc>
        <w:tc>
          <w:tcPr>
            <w:tcW w:w="1369" w:type="pct"/>
          </w:tcPr>
          <w:p w14:paraId="1D22D32E"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59801D4C" w14:textId="77777777" w:rsidTr="00C41C23">
        <w:tc>
          <w:tcPr>
            <w:tcW w:w="1740" w:type="pct"/>
          </w:tcPr>
          <w:p w14:paraId="5ED7FDDD" w14:textId="48F7E28A"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6</w:t>
            </w:r>
            <w:r w:rsidR="00FB6176" w:rsidRPr="005C6DA5">
              <w:rPr>
                <w:rFonts w:ascii="Times New Roman" w:hAnsi="Times New Roman" w:cs="Times New Roman"/>
                <w:sz w:val="20"/>
                <w:szCs w:val="20"/>
              </w:rPr>
              <w:t xml:space="preserve">. </w:t>
            </w:r>
            <w:r w:rsidR="003557B2" w:rsidRPr="009A109D">
              <w:rPr>
                <w:rFonts w:ascii="Times New Roman" w:hAnsi="Times New Roman" w:cs="Times New Roman"/>
                <w:sz w:val="20"/>
                <w:szCs w:val="20"/>
              </w:rPr>
              <w:t>Drugs acting on gastrointestinal system</w:t>
            </w:r>
          </w:p>
        </w:tc>
        <w:tc>
          <w:tcPr>
            <w:tcW w:w="219" w:type="pct"/>
          </w:tcPr>
          <w:p w14:paraId="1F32E399"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1</w:t>
            </w:r>
          </w:p>
        </w:tc>
        <w:tc>
          <w:tcPr>
            <w:tcW w:w="219" w:type="pct"/>
          </w:tcPr>
          <w:p w14:paraId="7E523607"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32EF9564" w14:textId="586B38DD" w:rsidR="00FB6176" w:rsidRPr="00C41C23" w:rsidRDefault="003E0CA0"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2C42F811" w14:textId="24714E2E" w:rsidR="00FB6176" w:rsidRPr="00C41C23" w:rsidRDefault="003E0CA0"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183" w:type="pct"/>
          </w:tcPr>
          <w:p w14:paraId="20337CBE"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72455352"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689A69DF" w14:textId="77777777" w:rsidR="00FB6176" w:rsidRPr="00C41C23" w:rsidRDefault="00FB6176" w:rsidP="00FB6176">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5</w:t>
            </w:r>
          </w:p>
        </w:tc>
        <w:tc>
          <w:tcPr>
            <w:tcW w:w="317" w:type="pct"/>
          </w:tcPr>
          <w:p w14:paraId="06DC7E3C" w14:textId="77777777" w:rsidR="00FB6176" w:rsidRPr="005C6DA5" w:rsidRDefault="00FB6176" w:rsidP="00FB6176">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5</w:t>
            </w:r>
          </w:p>
        </w:tc>
        <w:tc>
          <w:tcPr>
            <w:tcW w:w="1369" w:type="pct"/>
          </w:tcPr>
          <w:p w14:paraId="53E37EB1"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6CA03101" w14:textId="77777777" w:rsidTr="00C41C23">
        <w:tc>
          <w:tcPr>
            <w:tcW w:w="1740" w:type="pct"/>
          </w:tcPr>
          <w:p w14:paraId="22F0D403" w14:textId="297F1A8E" w:rsidR="00FB6176" w:rsidRPr="005C6DA5" w:rsidRDefault="003E0CA0" w:rsidP="00FB6176">
            <w:pPr>
              <w:spacing w:before="0"/>
              <w:rPr>
                <w:rFonts w:ascii="Times New Roman" w:hAnsi="Times New Roman" w:cs="Times New Roman"/>
                <w:sz w:val="20"/>
                <w:szCs w:val="20"/>
              </w:rPr>
            </w:pPr>
            <w:r>
              <w:rPr>
                <w:rFonts w:ascii="Times New Roman" w:hAnsi="Times New Roman" w:cs="Times New Roman"/>
                <w:sz w:val="20"/>
                <w:szCs w:val="20"/>
              </w:rPr>
              <w:t>7</w:t>
            </w:r>
            <w:r w:rsidR="00FB6176" w:rsidRPr="005C6DA5">
              <w:rPr>
                <w:rFonts w:ascii="Times New Roman" w:hAnsi="Times New Roman" w:cs="Times New Roman"/>
                <w:sz w:val="20"/>
                <w:szCs w:val="20"/>
              </w:rPr>
              <w:t>.</w:t>
            </w:r>
            <w:r w:rsidR="00FB6176" w:rsidRPr="005C6DA5">
              <w:t xml:space="preserve"> </w:t>
            </w:r>
            <w:r w:rsidR="00CC41F4" w:rsidRPr="009A109D">
              <w:rPr>
                <w:rFonts w:ascii="Times New Roman" w:hAnsi="Times New Roman" w:cs="Times New Roman"/>
                <w:sz w:val="20"/>
                <w:szCs w:val="20"/>
              </w:rPr>
              <w:t>Antibiotics</w:t>
            </w:r>
          </w:p>
        </w:tc>
        <w:tc>
          <w:tcPr>
            <w:tcW w:w="219" w:type="pct"/>
          </w:tcPr>
          <w:p w14:paraId="0C02440B" w14:textId="51B57BBB" w:rsidR="00FB6176" w:rsidRPr="00C41C23" w:rsidRDefault="00CC41F4"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19" w:type="pct"/>
          </w:tcPr>
          <w:p w14:paraId="4DF92260"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69A8A88B" w14:textId="374C2762" w:rsidR="00FB6176" w:rsidRPr="00C41C23" w:rsidRDefault="005D7001" w:rsidP="00FB6176">
            <w:pPr>
              <w:spacing w:before="0"/>
              <w:jc w:val="both"/>
              <w:rPr>
                <w:rFonts w:ascii="Times New Roman" w:hAnsi="Times New Roman" w:cs="Times New Roman"/>
                <w:sz w:val="20"/>
                <w:szCs w:val="20"/>
              </w:rPr>
            </w:pPr>
            <w:r>
              <w:rPr>
                <w:rFonts w:ascii="Times New Roman" w:hAnsi="Times New Roman" w:cs="Times New Roman"/>
                <w:sz w:val="20"/>
                <w:szCs w:val="20"/>
              </w:rPr>
              <w:t>4</w:t>
            </w:r>
          </w:p>
        </w:tc>
        <w:tc>
          <w:tcPr>
            <w:tcW w:w="231" w:type="pct"/>
          </w:tcPr>
          <w:p w14:paraId="0656DD60" w14:textId="454C98C5" w:rsidR="00FB6176" w:rsidRPr="00C41C23" w:rsidRDefault="005D7001" w:rsidP="00FB6176">
            <w:pPr>
              <w:spacing w:before="0"/>
              <w:jc w:val="both"/>
              <w:rPr>
                <w:rFonts w:ascii="Times New Roman" w:hAnsi="Times New Roman" w:cs="Times New Roman"/>
                <w:sz w:val="20"/>
                <w:szCs w:val="20"/>
              </w:rPr>
            </w:pPr>
            <w:r>
              <w:rPr>
                <w:rFonts w:ascii="Times New Roman" w:hAnsi="Times New Roman" w:cs="Times New Roman"/>
                <w:sz w:val="20"/>
                <w:szCs w:val="20"/>
              </w:rPr>
              <w:t>4</w:t>
            </w:r>
          </w:p>
        </w:tc>
        <w:tc>
          <w:tcPr>
            <w:tcW w:w="183" w:type="pct"/>
          </w:tcPr>
          <w:p w14:paraId="4D776F89"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79FEB56E"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3B8334EC" w14:textId="5FC419A5" w:rsidR="00FB6176" w:rsidRPr="00C41C23" w:rsidRDefault="005D7001"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10</w:t>
            </w:r>
          </w:p>
        </w:tc>
        <w:tc>
          <w:tcPr>
            <w:tcW w:w="317" w:type="pct"/>
          </w:tcPr>
          <w:p w14:paraId="3392143B" w14:textId="50D16980" w:rsidR="00FB6176" w:rsidRPr="005C6DA5" w:rsidRDefault="005D7001"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12</w:t>
            </w:r>
          </w:p>
        </w:tc>
        <w:tc>
          <w:tcPr>
            <w:tcW w:w="1369" w:type="pct"/>
          </w:tcPr>
          <w:p w14:paraId="061EF4C1"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239F894B" w14:textId="77777777" w:rsidTr="00C41C23">
        <w:tc>
          <w:tcPr>
            <w:tcW w:w="1740" w:type="pct"/>
          </w:tcPr>
          <w:p w14:paraId="5884E999" w14:textId="646CFAD5" w:rsidR="00FB6176" w:rsidRPr="005C6DA5" w:rsidRDefault="007D3B36" w:rsidP="00FB6176">
            <w:pPr>
              <w:spacing w:before="0"/>
              <w:rPr>
                <w:rFonts w:ascii="Times New Roman" w:hAnsi="Times New Roman" w:cs="Times New Roman"/>
                <w:sz w:val="20"/>
                <w:szCs w:val="20"/>
              </w:rPr>
            </w:pPr>
            <w:r>
              <w:rPr>
                <w:rFonts w:ascii="Times New Roman" w:hAnsi="Times New Roman" w:cs="Times New Roman"/>
                <w:sz w:val="20"/>
                <w:szCs w:val="20"/>
              </w:rPr>
              <w:t>8</w:t>
            </w:r>
            <w:r w:rsidR="00FB6176" w:rsidRPr="005C6DA5">
              <w:rPr>
                <w:rFonts w:ascii="Times New Roman" w:hAnsi="Times New Roman" w:cs="Times New Roman"/>
                <w:sz w:val="20"/>
                <w:szCs w:val="20"/>
              </w:rPr>
              <w:t xml:space="preserve">. </w:t>
            </w:r>
            <w:r w:rsidR="001E3787" w:rsidRPr="009A109D">
              <w:rPr>
                <w:rFonts w:ascii="Times New Roman" w:hAnsi="Times New Roman" w:cs="Times New Roman"/>
                <w:sz w:val="20"/>
                <w:szCs w:val="20"/>
              </w:rPr>
              <w:t>Antivirals, antifungals</w:t>
            </w:r>
          </w:p>
        </w:tc>
        <w:tc>
          <w:tcPr>
            <w:tcW w:w="219" w:type="pct"/>
          </w:tcPr>
          <w:p w14:paraId="7E0284B2" w14:textId="77777777" w:rsidR="00FB6176" w:rsidRPr="00C41C23" w:rsidRDefault="00FB6176"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19" w:type="pct"/>
          </w:tcPr>
          <w:p w14:paraId="41A99301" w14:textId="77777777" w:rsidR="00FB6176" w:rsidRPr="00C41C23" w:rsidRDefault="00FB6176" w:rsidP="00FB6176">
            <w:pPr>
              <w:spacing w:before="0"/>
              <w:jc w:val="both"/>
              <w:rPr>
                <w:rFonts w:ascii="Times New Roman" w:hAnsi="Times New Roman" w:cs="Times New Roman"/>
                <w:sz w:val="20"/>
                <w:szCs w:val="20"/>
              </w:rPr>
            </w:pPr>
          </w:p>
        </w:tc>
        <w:tc>
          <w:tcPr>
            <w:tcW w:w="267" w:type="pct"/>
          </w:tcPr>
          <w:p w14:paraId="21796E66" w14:textId="465E53B5" w:rsidR="00FB6176" w:rsidRPr="00C41C23" w:rsidRDefault="003067DC"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31" w:type="pct"/>
          </w:tcPr>
          <w:p w14:paraId="4A8CFB26" w14:textId="38AD309D" w:rsidR="00FB6176" w:rsidRPr="00C41C23" w:rsidRDefault="003067DC"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183" w:type="pct"/>
          </w:tcPr>
          <w:p w14:paraId="1D8BAE35"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12A6F316"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29C83F94" w14:textId="5CAFA60F" w:rsidR="00FB6176" w:rsidRPr="00C41C23" w:rsidRDefault="001E3787"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317" w:type="pct"/>
          </w:tcPr>
          <w:p w14:paraId="023BC72B" w14:textId="1CE20B7A" w:rsidR="00FB6176" w:rsidRPr="005C6DA5" w:rsidRDefault="001E3787"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1369" w:type="pct"/>
          </w:tcPr>
          <w:p w14:paraId="4A546B27"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491013D9" w14:textId="77777777" w:rsidTr="00C41C23">
        <w:tc>
          <w:tcPr>
            <w:tcW w:w="1740" w:type="pct"/>
          </w:tcPr>
          <w:p w14:paraId="3A62CFB9" w14:textId="4DFFF691" w:rsidR="00FB6176" w:rsidRPr="005C6DA5" w:rsidRDefault="007D3B36" w:rsidP="00FB6176">
            <w:pPr>
              <w:spacing w:before="0"/>
              <w:rPr>
                <w:rFonts w:ascii="Times New Roman" w:hAnsi="Times New Roman" w:cs="Times New Roman"/>
                <w:sz w:val="20"/>
                <w:szCs w:val="20"/>
              </w:rPr>
            </w:pPr>
            <w:r>
              <w:rPr>
                <w:rFonts w:ascii="Times New Roman" w:hAnsi="Times New Roman" w:cs="Times New Roman"/>
                <w:sz w:val="20"/>
                <w:szCs w:val="20"/>
              </w:rPr>
              <w:t>9</w:t>
            </w:r>
            <w:r w:rsidR="00FB6176" w:rsidRPr="005C6DA5">
              <w:rPr>
                <w:rFonts w:ascii="Times New Roman" w:hAnsi="Times New Roman" w:cs="Times New Roman"/>
                <w:sz w:val="20"/>
                <w:szCs w:val="20"/>
              </w:rPr>
              <w:t xml:space="preserve">. </w:t>
            </w:r>
            <w:r w:rsidR="00301363" w:rsidRPr="009A109D">
              <w:rPr>
                <w:rFonts w:ascii="Times New Roman" w:hAnsi="Times New Roman" w:cs="Times New Roman"/>
                <w:sz w:val="20"/>
                <w:szCs w:val="20"/>
              </w:rPr>
              <w:t>Antiprotozoans, antihelmintics</w:t>
            </w:r>
          </w:p>
        </w:tc>
        <w:tc>
          <w:tcPr>
            <w:tcW w:w="219" w:type="pct"/>
          </w:tcPr>
          <w:p w14:paraId="7BC7BF00" w14:textId="5907E615" w:rsidR="00FB6176" w:rsidRPr="00C41C23" w:rsidRDefault="00301363"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19" w:type="pct"/>
          </w:tcPr>
          <w:p w14:paraId="38F75830" w14:textId="1F128EAB" w:rsidR="00FB6176" w:rsidRPr="00C41C23" w:rsidRDefault="00301363" w:rsidP="00FB6176">
            <w:pPr>
              <w:spacing w:before="0"/>
              <w:jc w:val="both"/>
              <w:rPr>
                <w:rFonts w:ascii="Times New Roman" w:hAnsi="Times New Roman" w:cs="Times New Roman"/>
                <w:sz w:val="20"/>
                <w:szCs w:val="20"/>
              </w:rPr>
            </w:pPr>
            <w:r>
              <w:rPr>
                <w:rFonts w:ascii="Times New Roman" w:hAnsi="Times New Roman" w:cs="Times New Roman"/>
                <w:sz w:val="20"/>
                <w:szCs w:val="20"/>
              </w:rPr>
              <w:t>1</w:t>
            </w:r>
          </w:p>
        </w:tc>
        <w:tc>
          <w:tcPr>
            <w:tcW w:w="267" w:type="pct"/>
          </w:tcPr>
          <w:p w14:paraId="03FF0694" w14:textId="36C5D658" w:rsidR="00FB6176" w:rsidRPr="00C41C23" w:rsidRDefault="00301363"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231" w:type="pct"/>
          </w:tcPr>
          <w:p w14:paraId="69AC06C6" w14:textId="0A728B93" w:rsidR="00FB6176" w:rsidRPr="00C41C23" w:rsidRDefault="00301363"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183" w:type="pct"/>
          </w:tcPr>
          <w:p w14:paraId="078CBDD0"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3D5A8CE9"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55DC90E6" w14:textId="45189F05" w:rsidR="00FB6176" w:rsidRPr="00C41C23" w:rsidRDefault="00301363"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7</w:t>
            </w:r>
          </w:p>
        </w:tc>
        <w:tc>
          <w:tcPr>
            <w:tcW w:w="317" w:type="pct"/>
          </w:tcPr>
          <w:p w14:paraId="09AFA19F" w14:textId="3E125E68" w:rsidR="00FB6176" w:rsidRPr="005C6DA5" w:rsidRDefault="00753883"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1369" w:type="pct"/>
          </w:tcPr>
          <w:p w14:paraId="31D810FA" w14:textId="77777777" w:rsidR="00FB6176" w:rsidRPr="005C6DA5" w:rsidRDefault="00FB6176" w:rsidP="00FB6176">
            <w:r w:rsidRPr="005C6DA5">
              <w:rPr>
                <w:rFonts w:ascii="Times New Roman" w:hAnsi="Times New Roman" w:cs="Times New Roman"/>
                <w:sz w:val="20"/>
                <w:szCs w:val="20"/>
              </w:rPr>
              <w:t>Preparation for the topic</w:t>
            </w:r>
          </w:p>
        </w:tc>
      </w:tr>
      <w:tr w:rsidR="009A109D" w:rsidRPr="005C6DA5" w14:paraId="5E1F26E2" w14:textId="77777777" w:rsidTr="00C41C23">
        <w:tc>
          <w:tcPr>
            <w:tcW w:w="1740" w:type="pct"/>
          </w:tcPr>
          <w:p w14:paraId="08D63B2F" w14:textId="1BDB5FE5" w:rsidR="00FB6176" w:rsidRPr="005C6DA5" w:rsidRDefault="007D3B36" w:rsidP="00FB6176">
            <w:pPr>
              <w:spacing w:before="0"/>
              <w:rPr>
                <w:rFonts w:ascii="Times New Roman" w:hAnsi="Times New Roman" w:cs="Times New Roman"/>
                <w:sz w:val="20"/>
                <w:szCs w:val="20"/>
              </w:rPr>
            </w:pPr>
            <w:r>
              <w:rPr>
                <w:rFonts w:ascii="Times New Roman" w:hAnsi="Times New Roman" w:cs="Times New Roman"/>
                <w:sz w:val="20"/>
                <w:szCs w:val="20"/>
              </w:rPr>
              <w:t xml:space="preserve">10. </w:t>
            </w:r>
            <w:r w:rsidR="00D3638B" w:rsidRPr="009A109D">
              <w:rPr>
                <w:rFonts w:ascii="Times New Roman" w:hAnsi="Times New Roman" w:cs="Times New Roman"/>
                <w:sz w:val="20"/>
                <w:szCs w:val="20"/>
              </w:rPr>
              <w:t>Rational use of antimicrobial drugs</w:t>
            </w:r>
          </w:p>
        </w:tc>
        <w:tc>
          <w:tcPr>
            <w:tcW w:w="219" w:type="pct"/>
          </w:tcPr>
          <w:p w14:paraId="1DA93B44" w14:textId="6A8BC396" w:rsidR="00FB6176" w:rsidRPr="00C41C23" w:rsidRDefault="00FB6176" w:rsidP="00FB6176">
            <w:pPr>
              <w:spacing w:before="0"/>
              <w:jc w:val="both"/>
              <w:rPr>
                <w:rFonts w:ascii="Times New Roman" w:hAnsi="Times New Roman" w:cs="Times New Roman"/>
                <w:sz w:val="20"/>
                <w:szCs w:val="20"/>
              </w:rPr>
            </w:pPr>
          </w:p>
        </w:tc>
        <w:tc>
          <w:tcPr>
            <w:tcW w:w="219" w:type="pct"/>
          </w:tcPr>
          <w:p w14:paraId="0053543B" w14:textId="68BAA232" w:rsidR="00FB6176" w:rsidRPr="00C41C23" w:rsidRDefault="00FB6176" w:rsidP="00FB6176">
            <w:pPr>
              <w:spacing w:before="0"/>
              <w:jc w:val="both"/>
              <w:rPr>
                <w:rFonts w:ascii="Times New Roman" w:hAnsi="Times New Roman" w:cs="Times New Roman"/>
                <w:sz w:val="20"/>
                <w:szCs w:val="20"/>
              </w:rPr>
            </w:pPr>
          </w:p>
        </w:tc>
        <w:tc>
          <w:tcPr>
            <w:tcW w:w="267" w:type="pct"/>
          </w:tcPr>
          <w:p w14:paraId="17D31B93" w14:textId="1E5EA6F0" w:rsidR="00FB6176" w:rsidRPr="00C41C23" w:rsidRDefault="00FD149B" w:rsidP="00FB6176">
            <w:pPr>
              <w:spacing w:before="0"/>
              <w:jc w:val="both"/>
              <w:rPr>
                <w:rFonts w:ascii="Times New Roman" w:hAnsi="Times New Roman" w:cs="Times New Roman"/>
                <w:sz w:val="20"/>
                <w:szCs w:val="20"/>
              </w:rPr>
            </w:pPr>
            <w:r w:rsidRPr="00C41C23">
              <w:rPr>
                <w:rFonts w:ascii="Times New Roman" w:hAnsi="Times New Roman" w:cs="Times New Roman"/>
                <w:sz w:val="20"/>
                <w:szCs w:val="20"/>
              </w:rPr>
              <w:t>2</w:t>
            </w:r>
          </w:p>
        </w:tc>
        <w:tc>
          <w:tcPr>
            <w:tcW w:w="231" w:type="pct"/>
          </w:tcPr>
          <w:p w14:paraId="18D59C77" w14:textId="16989F06" w:rsidR="00FB6176" w:rsidRPr="00C41C23" w:rsidRDefault="003678CD" w:rsidP="00FB6176">
            <w:pPr>
              <w:spacing w:before="0"/>
              <w:jc w:val="both"/>
              <w:rPr>
                <w:rFonts w:ascii="Times New Roman" w:hAnsi="Times New Roman" w:cs="Times New Roman"/>
                <w:sz w:val="20"/>
                <w:szCs w:val="20"/>
              </w:rPr>
            </w:pPr>
            <w:r>
              <w:rPr>
                <w:rFonts w:ascii="Times New Roman" w:hAnsi="Times New Roman" w:cs="Times New Roman"/>
                <w:sz w:val="20"/>
                <w:szCs w:val="20"/>
              </w:rPr>
              <w:t>2</w:t>
            </w:r>
          </w:p>
        </w:tc>
        <w:tc>
          <w:tcPr>
            <w:tcW w:w="183" w:type="pct"/>
          </w:tcPr>
          <w:p w14:paraId="55E03CB4" w14:textId="77777777" w:rsidR="00FB6176" w:rsidRPr="00C41C23" w:rsidRDefault="00FB6176" w:rsidP="00FB6176">
            <w:pPr>
              <w:spacing w:before="0"/>
              <w:jc w:val="both"/>
              <w:rPr>
                <w:rFonts w:ascii="Times New Roman" w:hAnsi="Times New Roman" w:cs="Times New Roman"/>
                <w:sz w:val="20"/>
                <w:szCs w:val="20"/>
              </w:rPr>
            </w:pPr>
          </w:p>
        </w:tc>
        <w:tc>
          <w:tcPr>
            <w:tcW w:w="174" w:type="pct"/>
          </w:tcPr>
          <w:p w14:paraId="1685AFA0" w14:textId="77777777" w:rsidR="00FB6176" w:rsidRPr="00C41C23" w:rsidRDefault="00FB6176" w:rsidP="00FB6176">
            <w:pPr>
              <w:spacing w:before="0"/>
              <w:jc w:val="both"/>
              <w:rPr>
                <w:rFonts w:ascii="Times New Roman" w:hAnsi="Times New Roman" w:cs="Times New Roman"/>
                <w:sz w:val="20"/>
                <w:szCs w:val="20"/>
              </w:rPr>
            </w:pPr>
          </w:p>
        </w:tc>
        <w:tc>
          <w:tcPr>
            <w:tcW w:w="281" w:type="pct"/>
          </w:tcPr>
          <w:p w14:paraId="21AF37D6" w14:textId="7F40F37E" w:rsidR="00FB6176" w:rsidRPr="00C41C23" w:rsidRDefault="003678CD"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317" w:type="pct"/>
          </w:tcPr>
          <w:p w14:paraId="59FDD4BF" w14:textId="492914CA" w:rsidR="00FB6176" w:rsidRPr="005C6DA5" w:rsidRDefault="00753883" w:rsidP="00FB6176">
            <w:pPr>
              <w:spacing w:before="0"/>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1369" w:type="pct"/>
          </w:tcPr>
          <w:p w14:paraId="79D79294" w14:textId="77777777" w:rsidR="00FB6176" w:rsidRPr="005C6DA5" w:rsidRDefault="00FB6176" w:rsidP="00FB6176">
            <w:r w:rsidRPr="005C6DA5">
              <w:rPr>
                <w:rFonts w:ascii="Times New Roman" w:hAnsi="Times New Roman" w:cs="Times New Roman"/>
                <w:sz w:val="20"/>
                <w:szCs w:val="20"/>
              </w:rPr>
              <w:t>Preparation for the topic</w:t>
            </w:r>
          </w:p>
        </w:tc>
      </w:tr>
      <w:tr w:rsidR="00E85350" w:rsidRPr="005C6DA5" w14:paraId="498C5A82" w14:textId="77777777" w:rsidTr="00C41C23">
        <w:tc>
          <w:tcPr>
            <w:tcW w:w="1740" w:type="pct"/>
            <w:tcBorders>
              <w:top w:val="single" w:sz="12" w:space="0" w:color="auto"/>
              <w:bottom w:val="single" w:sz="12" w:space="0" w:color="auto"/>
            </w:tcBorders>
          </w:tcPr>
          <w:p w14:paraId="41E03C13" w14:textId="77777777" w:rsidR="00E85350" w:rsidRPr="005C6DA5" w:rsidRDefault="00E85350" w:rsidP="00C222AD">
            <w:pPr>
              <w:spacing w:before="0"/>
              <w:rPr>
                <w:rFonts w:ascii="Times New Roman" w:hAnsi="Times New Roman" w:cs="Times New Roman"/>
                <w:b/>
                <w:bCs/>
                <w:sz w:val="20"/>
                <w:szCs w:val="20"/>
              </w:rPr>
            </w:pPr>
            <w:r w:rsidRPr="005C6DA5">
              <w:rPr>
                <w:rFonts w:ascii="Times New Roman" w:hAnsi="Times New Roman" w:cs="Times New Roman"/>
                <w:b/>
                <w:bCs/>
                <w:sz w:val="20"/>
                <w:szCs w:val="20"/>
              </w:rPr>
              <w:t>Total</w:t>
            </w:r>
          </w:p>
          <w:p w14:paraId="526D6F61" w14:textId="77777777" w:rsidR="00E85350" w:rsidRPr="005C6DA5" w:rsidRDefault="00E85350" w:rsidP="00C222AD">
            <w:pPr>
              <w:spacing w:before="0"/>
              <w:rPr>
                <w:rFonts w:ascii="Times New Roman" w:hAnsi="Times New Roman" w:cs="Times New Roman"/>
                <w:b/>
                <w:bCs/>
                <w:sz w:val="20"/>
                <w:szCs w:val="20"/>
              </w:rPr>
            </w:pPr>
          </w:p>
        </w:tc>
        <w:tc>
          <w:tcPr>
            <w:tcW w:w="219" w:type="pct"/>
            <w:tcBorders>
              <w:top w:val="single" w:sz="12" w:space="0" w:color="auto"/>
              <w:bottom w:val="single" w:sz="12" w:space="0" w:color="auto"/>
            </w:tcBorders>
          </w:tcPr>
          <w:p w14:paraId="4B56CB35" w14:textId="522EF2FB"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1</w:t>
            </w:r>
            <w:r w:rsidR="003678CD">
              <w:rPr>
                <w:rFonts w:ascii="Times New Roman" w:hAnsi="Times New Roman" w:cs="Times New Roman"/>
                <w:b/>
                <w:bCs/>
                <w:sz w:val="20"/>
                <w:szCs w:val="20"/>
              </w:rPr>
              <w:t>8</w:t>
            </w:r>
          </w:p>
        </w:tc>
        <w:tc>
          <w:tcPr>
            <w:tcW w:w="219" w:type="pct"/>
            <w:tcBorders>
              <w:top w:val="single" w:sz="12" w:space="0" w:color="auto"/>
              <w:bottom w:val="single" w:sz="12" w:space="0" w:color="auto"/>
            </w:tcBorders>
          </w:tcPr>
          <w:p w14:paraId="5BBE8A77" w14:textId="6F708F1E"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1</w:t>
            </w:r>
          </w:p>
        </w:tc>
        <w:tc>
          <w:tcPr>
            <w:tcW w:w="267" w:type="pct"/>
            <w:tcBorders>
              <w:top w:val="single" w:sz="12" w:space="0" w:color="auto"/>
              <w:bottom w:val="single" w:sz="12" w:space="0" w:color="auto"/>
            </w:tcBorders>
          </w:tcPr>
          <w:p w14:paraId="37D2EBBF" w14:textId="37175A6A"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2</w:t>
            </w:r>
            <w:r w:rsidR="003678CD">
              <w:rPr>
                <w:rFonts w:ascii="Times New Roman" w:hAnsi="Times New Roman" w:cs="Times New Roman"/>
                <w:b/>
                <w:bCs/>
                <w:sz w:val="20"/>
                <w:szCs w:val="20"/>
              </w:rPr>
              <w:t>4</w:t>
            </w:r>
          </w:p>
        </w:tc>
        <w:tc>
          <w:tcPr>
            <w:tcW w:w="231" w:type="pct"/>
            <w:tcBorders>
              <w:top w:val="single" w:sz="12" w:space="0" w:color="auto"/>
              <w:bottom w:val="single" w:sz="12" w:space="0" w:color="auto"/>
            </w:tcBorders>
          </w:tcPr>
          <w:p w14:paraId="31AAC32C" w14:textId="670AC7B5" w:rsidR="00E85350" w:rsidRPr="00C41C23" w:rsidRDefault="00FD149B"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24</w:t>
            </w:r>
          </w:p>
        </w:tc>
        <w:tc>
          <w:tcPr>
            <w:tcW w:w="183" w:type="pct"/>
            <w:tcBorders>
              <w:top w:val="single" w:sz="12" w:space="0" w:color="auto"/>
              <w:bottom w:val="single" w:sz="12" w:space="0" w:color="auto"/>
            </w:tcBorders>
          </w:tcPr>
          <w:p w14:paraId="7F0E3F14" w14:textId="77777777" w:rsidR="00E85350" w:rsidRPr="00C41C23" w:rsidRDefault="00E85350" w:rsidP="00C222AD">
            <w:pPr>
              <w:spacing w:before="0"/>
              <w:jc w:val="both"/>
              <w:rPr>
                <w:rFonts w:ascii="Times New Roman" w:hAnsi="Times New Roman" w:cs="Times New Roman"/>
                <w:b/>
                <w:bCs/>
                <w:sz w:val="20"/>
                <w:szCs w:val="20"/>
              </w:rPr>
            </w:pPr>
          </w:p>
        </w:tc>
        <w:tc>
          <w:tcPr>
            <w:tcW w:w="174" w:type="pct"/>
            <w:tcBorders>
              <w:top w:val="single" w:sz="12" w:space="0" w:color="auto"/>
              <w:bottom w:val="single" w:sz="12" w:space="0" w:color="auto"/>
            </w:tcBorders>
          </w:tcPr>
          <w:p w14:paraId="6096E923" w14:textId="77777777" w:rsidR="00E85350" w:rsidRPr="00C41C23" w:rsidRDefault="00E85350" w:rsidP="00C222AD">
            <w:pPr>
              <w:spacing w:before="0"/>
              <w:jc w:val="both"/>
              <w:rPr>
                <w:rFonts w:ascii="Times New Roman" w:hAnsi="Times New Roman" w:cs="Times New Roman"/>
                <w:b/>
                <w:bCs/>
                <w:sz w:val="20"/>
                <w:szCs w:val="20"/>
              </w:rPr>
            </w:pPr>
          </w:p>
        </w:tc>
        <w:tc>
          <w:tcPr>
            <w:tcW w:w="281" w:type="pct"/>
            <w:tcBorders>
              <w:top w:val="single" w:sz="12" w:space="0" w:color="auto"/>
              <w:bottom w:val="single" w:sz="12" w:space="0" w:color="auto"/>
            </w:tcBorders>
          </w:tcPr>
          <w:p w14:paraId="187ABBC2" w14:textId="61D422C3" w:rsidR="00E85350" w:rsidRPr="00C41C23" w:rsidRDefault="00C41C23" w:rsidP="00C222AD">
            <w:pPr>
              <w:spacing w:before="0"/>
              <w:jc w:val="both"/>
              <w:rPr>
                <w:rFonts w:ascii="Times New Roman" w:hAnsi="Times New Roman" w:cs="Times New Roman"/>
                <w:b/>
                <w:bCs/>
                <w:sz w:val="20"/>
                <w:szCs w:val="20"/>
              </w:rPr>
            </w:pPr>
            <w:r w:rsidRPr="00C41C23">
              <w:rPr>
                <w:rFonts w:ascii="Times New Roman" w:hAnsi="Times New Roman" w:cs="Times New Roman"/>
                <w:b/>
                <w:bCs/>
                <w:sz w:val="20"/>
                <w:szCs w:val="20"/>
              </w:rPr>
              <w:t>67</w:t>
            </w:r>
          </w:p>
        </w:tc>
        <w:tc>
          <w:tcPr>
            <w:tcW w:w="317" w:type="pct"/>
            <w:tcBorders>
              <w:top w:val="single" w:sz="12" w:space="0" w:color="auto"/>
              <w:bottom w:val="single" w:sz="12" w:space="0" w:color="auto"/>
            </w:tcBorders>
          </w:tcPr>
          <w:p w14:paraId="3781C55D" w14:textId="70958B6F" w:rsidR="00E85350" w:rsidRPr="005C6DA5" w:rsidRDefault="00C41C23" w:rsidP="00C222AD">
            <w:pPr>
              <w:spacing w:before="0"/>
              <w:jc w:val="both"/>
              <w:rPr>
                <w:rFonts w:ascii="Times New Roman" w:hAnsi="Times New Roman" w:cs="Times New Roman"/>
                <w:b/>
                <w:bCs/>
                <w:sz w:val="20"/>
                <w:szCs w:val="20"/>
              </w:rPr>
            </w:pPr>
            <w:r>
              <w:rPr>
                <w:rFonts w:ascii="Times New Roman" w:hAnsi="Times New Roman" w:cs="Times New Roman"/>
                <w:b/>
                <w:bCs/>
                <w:sz w:val="20"/>
                <w:szCs w:val="20"/>
              </w:rPr>
              <w:t>67</w:t>
            </w:r>
          </w:p>
        </w:tc>
        <w:tc>
          <w:tcPr>
            <w:tcW w:w="1369" w:type="pct"/>
            <w:tcBorders>
              <w:top w:val="single" w:sz="12" w:space="0" w:color="auto"/>
              <w:bottom w:val="single" w:sz="12" w:space="0" w:color="auto"/>
            </w:tcBorders>
          </w:tcPr>
          <w:p w14:paraId="087D49FE" w14:textId="77777777" w:rsidR="00E85350" w:rsidRPr="005C6DA5" w:rsidRDefault="00E85350" w:rsidP="00BB618F">
            <w:pPr>
              <w:spacing w:before="0"/>
              <w:jc w:val="both"/>
              <w:rPr>
                <w:rFonts w:ascii="Times New Roman" w:hAnsi="Times New Roman" w:cs="Times New Roman"/>
                <w:sz w:val="20"/>
                <w:szCs w:val="20"/>
              </w:rPr>
            </w:pPr>
          </w:p>
        </w:tc>
      </w:tr>
    </w:tbl>
    <w:p w14:paraId="287900C6" w14:textId="77777777" w:rsidR="00E85350" w:rsidRPr="005C6DA5" w:rsidRDefault="00E85350" w:rsidP="00BB618F">
      <w:pPr>
        <w:spacing w:before="0"/>
        <w:rPr>
          <w:rFonts w:ascii="Times New Roman" w:hAnsi="Times New Roman" w:cs="Times New Roman"/>
          <w:sz w:val="20"/>
          <w:szCs w:val="20"/>
        </w:rPr>
      </w:pPr>
    </w:p>
    <w:p w14:paraId="451F73B6" w14:textId="77777777" w:rsidR="00FB6176" w:rsidRPr="005C6DA5" w:rsidRDefault="00FB6176" w:rsidP="00BB618F">
      <w:pPr>
        <w:spacing w:before="0"/>
        <w:rPr>
          <w:rFonts w:ascii="Times New Roman" w:hAnsi="Times New Roman" w:cs="Times New Roman"/>
          <w:sz w:val="20"/>
          <w:szCs w:val="20"/>
        </w:rPr>
      </w:pPr>
    </w:p>
    <w:p w14:paraId="62A6E767" w14:textId="77777777" w:rsidR="004F5AF3" w:rsidRPr="005C6DA5" w:rsidRDefault="004F5AF3" w:rsidP="00BB618F">
      <w:pPr>
        <w:spacing w:before="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465"/>
        <w:gridCol w:w="888"/>
        <w:gridCol w:w="1228"/>
        <w:gridCol w:w="5027"/>
      </w:tblGrid>
      <w:tr w:rsidR="00E85350" w:rsidRPr="005C6DA5" w14:paraId="25674343" w14:textId="77777777" w:rsidTr="009C01EC">
        <w:tc>
          <w:tcPr>
            <w:tcW w:w="1283" w:type="pct"/>
            <w:tcBorders>
              <w:top w:val="single" w:sz="12" w:space="0" w:color="auto"/>
            </w:tcBorders>
            <w:shd w:val="clear" w:color="auto" w:fill="E6E6E6"/>
          </w:tcPr>
          <w:p w14:paraId="380855E7"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Assessment strategy</w:t>
            </w:r>
          </w:p>
        </w:tc>
        <w:tc>
          <w:tcPr>
            <w:tcW w:w="462" w:type="pct"/>
            <w:tcBorders>
              <w:top w:val="single" w:sz="12" w:space="0" w:color="auto"/>
            </w:tcBorders>
            <w:shd w:val="clear" w:color="auto" w:fill="E6E6E6"/>
          </w:tcPr>
          <w:p w14:paraId="32D43F95"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Weight (%)</w:t>
            </w:r>
          </w:p>
        </w:tc>
        <w:tc>
          <w:tcPr>
            <w:tcW w:w="639" w:type="pct"/>
            <w:tcBorders>
              <w:top w:val="single" w:sz="12" w:space="0" w:color="auto"/>
            </w:tcBorders>
            <w:shd w:val="clear" w:color="auto" w:fill="E6E6E6"/>
          </w:tcPr>
          <w:p w14:paraId="1398079B"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 xml:space="preserve">Assessment period </w:t>
            </w:r>
          </w:p>
        </w:tc>
        <w:tc>
          <w:tcPr>
            <w:tcW w:w="2616" w:type="pct"/>
            <w:tcBorders>
              <w:top w:val="single" w:sz="12" w:space="0" w:color="auto"/>
            </w:tcBorders>
            <w:shd w:val="clear" w:color="auto" w:fill="E6E6E6"/>
          </w:tcPr>
          <w:p w14:paraId="4A687BEE" w14:textId="77777777" w:rsidR="00E85350" w:rsidRPr="005C6DA5" w:rsidRDefault="00E85350" w:rsidP="00BB618F">
            <w:pPr>
              <w:spacing w:before="0"/>
              <w:jc w:val="both"/>
              <w:rPr>
                <w:rFonts w:ascii="Times New Roman" w:hAnsi="Times New Roman" w:cs="Times New Roman"/>
                <w:b/>
                <w:bCs/>
                <w:sz w:val="20"/>
                <w:szCs w:val="20"/>
              </w:rPr>
            </w:pPr>
            <w:r w:rsidRPr="005C6DA5">
              <w:rPr>
                <w:rFonts w:ascii="Times New Roman" w:hAnsi="Times New Roman" w:cs="Times New Roman"/>
                <w:b/>
                <w:bCs/>
                <w:sz w:val="20"/>
                <w:szCs w:val="20"/>
              </w:rPr>
              <w:t>Assessment criteria</w:t>
            </w:r>
          </w:p>
        </w:tc>
      </w:tr>
      <w:tr w:rsidR="00175CAD" w:rsidRPr="005C6DA5" w14:paraId="70018A3B" w14:textId="77777777" w:rsidTr="009C01EC">
        <w:tc>
          <w:tcPr>
            <w:tcW w:w="1283" w:type="pct"/>
          </w:tcPr>
          <w:p w14:paraId="058C271A" w14:textId="77777777" w:rsidR="00175CAD" w:rsidRPr="00BB618F" w:rsidRDefault="00175CAD" w:rsidP="00175CAD">
            <w:pPr>
              <w:spacing w:before="0"/>
              <w:jc w:val="both"/>
              <w:rPr>
                <w:rFonts w:ascii="Times New Roman" w:hAnsi="Times New Roman" w:cs="Times New Roman"/>
                <w:sz w:val="20"/>
                <w:szCs w:val="20"/>
              </w:rPr>
            </w:pPr>
            <w:r>
              <w:rPr>
                <w:rFonts w:ascii="Times New Roman" w:hAnsi="Times New Roman" w:cs="Times New Roman"/>
                <w:sz w:val="20"/>
                <w:szCs w:val="20"/>
              </w:rPr>
              <w:t>Assessment of knowledge and skills during every seminar (X)</w:t>
            </w:r>
          </w:p>
        </w:tc>
        <w:tc>
          <w:tcPr>
            <w:tcW w:w="462" w:type="pct"/>
          </w:tcPr>
          <w:p w14:paraId="6CC4C80A" w14:textId="77777777" w:rsidR="00175CAD" w:rsidRPr="00BB618F" w:rsidRDefault="00175CAD" w:rsidP="00175CAD">
            <w:pPr>
              <w:spacing w:before="0"/>
              <w:jc w:val="both"/>
              <w:rPr>
                <w:rFonts w:ascii="Times New Roman" w:hAnsi="Times New Roman" w:cs="Times New Roman"/>
                <w:sz w:val="20"/>
                <w:szCs w:val="20"/>
              </w:rPr>
            </w:pPr>
            <w:r>
              <w:rPr>
                <w:rFonts w:ascii="Times New Roman" w:hAnsi="Times New Roman" w:cs="Times New Roman"/>
                <w:sz w:val="20"/>
                <w:szCs w:val="20"/>
              </w:rPr>
              <w:t>20</w:t>
            </w:r>
          </w:p>
        </w:tc>
        <w:tc>
          <w:tcPr>
            <w:tcW w:w="639" w:type="pct"/>
          </w:tcPr>
          <w:p w14:paraId="543B1F4B" w14:textId="77777777" w:rsidR="00175CAD" w:rsidRPr="00BB618F" w:rsidRDefault="00175CAD" w:rsidP="00F045CF">
            <w:pPr>
              <w:spacing w:before="0"/>
              <w:rPr>
                <w:rFonts w:ascii="Times New Roman" w:hAnsi="Times New Roman" w:cs="Times New Roman"/>
                <w:sz w:val="20"/>
                <w:szCs w:val="20"/>
              </w:rPr>
            </w:pPr>
            <w:r>
              <w:rPr>
                <w:rFonts w:ascii="Times New Roman" w:hAnsi="Times New Roman" w:cs="Times New Roman"/>
                <w:sz w:val="20"/>
                <w:szCs w:val="20"/>
              </w:rPr>
              <w:t>During semesters</w:t>
            </w:r>
          </w:p>
        </w:tc>
        <w:tc>
          <w:tcPr>
            <w:tcW w:w="2616" w:type="pct"/>
          </w:tcPr>
          <w:p w14:paraId="7B2C5D3B" w14:textId="77777777" w:rsidR="00175CAD" w:rsidRPr="00BB618F" w:rsidRDefault="00175CAD" w:rsidP="00175CAD">
            <w:pPr>
              <w:spacing w:before="0"/>
              <w:jc w:val="both"/>
              <w:rPr>
                <w:rFonts w:ascii="Times New Roman" w:hAnsi="Times New Roman" w:cs="Times New Roman"/>
                <w:sz w:val="20"/>
                <w:szCs w:val="20"/>
              </w:rPr>
            </w:pPr>
            <w:r>
              <w:rPr>
                <w:rFonts w:ascii="Times New Roman" w:hAnsi="Times New Roman" w:cs="Times New Roman"/>
                <w:sz w:val="20"/>
                <w:szCs w:val="20"/>
              </w:rPr>
              <w:t xml:space="preserve">Preparation for seminar </w:t>
            </w:r>
            <w:r w:rsidRPr="005C6DA5">
              <w:rPr>
                <w:rFonts w:ascii="Times New Roman" w:hAnsi="Times New Roman" w:cs="Times New Roman"/>
                <w:sz w:val="20"/>
                <w:szCs w:val="20"/>
              </w:rPr>
              <w:t xml:space="preserve">is assessed, as well as ability to use knowledge and facts in practice and problem solving, ability to choose right medicine for certain indication (disease or clinical situation), write a prescription. Knowledge of topics is assessed </w:t>
            </w:r>
            <w:r>
              <w:rPr>
                <w:rFonts w:ascii="Times New Roman" w:hAnsi="Times New Roman" w:cs="Times New Roman"/>
                <w:sz w:val="20"/>
                <w:szCs w:val="20"/>
              </w:rPr>
              <w:t xml:space="preserve">every seminar based on </w:t>
            </w:r>
            <w:r w:rsidRPr="005C6DA5">
              <w:rPr>
                <w:rFonts w:ascii="Times New Roman" w:hAnsi="Times New Roman" w:cs="Times New Roman"/>
                <w:sz w:val="20"/>
                <w:szCs w:val="20"/>
              </w:rPr>
              <w:t>methodology agreed in department of pharmacology: test, closed and open questions, practical tasks (</w:t>
            </w:r>
            <w:r w:rsidRPr="005C6DA5">
              <w:rPr>
                <w:rFonts w:ascii="Times New Roman" w:hAnsi="Times New Roman" w:cs="Times New Roman"/>
                <w:color w:val="222222"/>
                <w:sz w:val="20"/>
                <w:szCs w:val="20"/>
                <w:lang w:val="en"/>
              </w:rPr>
              <w:t>oral, in written, virtual).</w:t>
            </w:r>
          </w:p>
        </w:tc>
      </w:tr>
      <w:tr w:rsidR="008E703F" w:rsidRPr="005C6DA5" w14:paraId="72843E69" w14:textId="77777777" w:rsidTr="009C01EC">
        <w:trPr>
          <w:trHeight w:val="212"/>
        </w:trPr>
        <w:tc>
          <w:tcPr>
            <w:tcW w:w="1283" w:type="pct"/>
          </w:tcPr>
          <w:p w14:paraId="0620E58F" w14:textId="5AFB37DE" w:rsidR="008E703F" w:rsidRPr="00BB618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color w:val="000000"/>
                <w:sz w:val="20"/>
                <w:szCs w:val="20"/>
              </w:rPr>
              <w:t>Colloquiums (</w:t>
            </w:r>
            <w:r>
              <w:rPr>
                <w:rFonts w:ascii="Times New Roman" w:hAnsi="Times New Roman" w:cs="Times New Roman"/>
                <w:color w:val="000000"/>
                <w:sz w:val="20"/>
                <w:szCs w:val="20"/>
              </w:rPr>
              <w:t>two</w:t>
            </w:r>
            <w:r w:rsidRPr="005C6DA5">
              <w:rPr>
                <w:rFonts w:ascii="Times New Roman" w:hAnsi="Times New Roman" w:cs="Times New Roman"/>
                <w:color w:val="000000"/>
                <w:sz w:val="20"/>
                <w:szCs w:val="20"/>
              </w:rPr>
              <w:t xml:space="preserve"> in</w:t>
            </w:r>
            <w:r>
              <w:rPr>
                <w:rFonts w:ascii="Times New Roman" w:hAnsi="Times New Roman" w:cs="Times New Roman"/>
                <w:color w:val="000000"/>
                <w:sz w:val="20"/>
                <w:szCs w:val="20"/>
              </w:rPr>
              <w:t xml:space="preserve"> </w:t>
            </w:r>
            <w:r w:rsidR="003678CD">
              <w:rPr>
                <w:rFonts w:ascii="Times New Roman" w:hAnsi="Times New Roman" w:cs="Times New Roman"/>
                <w:color w:val="000000"/>
                <w:sz w:val="20"/>
                <w:szCs w:val="20"/>
              </w:rPr>
              <w:t>5</w:t>
            </w:r>
            <w:r w:rsidRPr="002D2401">
              <w:rPr>
                <w:rFonts w:ascii="Times New Roman" w:hAnsi="Times New Roman" w:cs="Times New Roman"/>
                <w:color w:val="000000"/>
                <w:sz w:val="20"/>
                <w:szCs w:val="20"/>
                <w:vertAlign w:val="superscript"/>
              </w:rPr>
              <w:t>th</w:t>
            </w:r>
            <w:r w:rsidRPr="005C6DA5">
              <w:rPr>
                <w:rFonts w:ascii="Times New Roman" w:hAnsi="Times New Roman" w:cs="Times New Roman"/>
                <w:color w:val="000000"/>
                <w:sz w:val="20"/>
                <w:szCs w:val="20"/>
              </w:rPr>
              <w:t xml:space="preserve"> semester); (Y).</w:t>
            </w:r>
          </w:p>
        </w:tc>
        <w:tc>
          <w:tcPr>
            <w:tcW w:w="462" w:type="pct"/>
          </w:tcPr>
          <w:p w14:paraId="3713569F" w14:textId="77777777" w:rsidR="008E703F" w:rsidRPr="005C6DA5"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cs="Times New Roman"/>
                <w:color w:val="000000"/>
                <w:sz w:val="20"/>
                <w:szCs w:val="20"/>
              </w:rPr>
              <w:t>20</w:t>
            </w:r>
          </w:p>
          <w:p w14:paraId="7BEEEA06" w14:textId="77777777" w:rsidR="008E703F" w:rsidRPr="00BB618F" w:rsidRDefault="008E703F" w:rsidP="008E703F">
            <w:pPr>
              <w:spacing w:before="0"/>
              <w:jc w:val="both"/>
              <w:rPr>
                <w:rFonts w:ascii="Times New Roman" w:hAnsi="Times New Roman" w:cs="Times New Roman"/>
                <w:color w:val="000000"/>
                <w:sz w:val="20"/>
                <w:szCs w:val="20"/>
              </w:rPr>
            </w:pPr>
            <w:r w:rsidRPr="005C6DA5">
              <w:rPr>
                <w:rFonts w:ascii="Times New Roman" w:hAnsi="Times New Roman"/>
                <w:sz w:val="16"/>
                <w:szCs w:val="16"/>
              </w:rPr>
              <w:t>(colloquiums and control work)</w:t>
            </w:r>
          </w:p>
        </w:tc>
        <w:tc>
          <w:tcPr>
            <w:tcW w:w="639" w:type="pct"/>
          </w:tcPr>
          <w:p w14:paraId="1794E756" w14:textId="572C7588" w:rsidR="008E703F" w:rsidRPr="00BB618F" w:rsidRDefault="00697872" w:rsidP="00F045CF">
            <w:pPr>
              <w:spacing w:before="0"/>
              <w:rPr>
                <w:rFonts w:ascii="Times New Roman" w:hAnsi="Times New Roman" w:cs="Times New Roman"/>
                <w:sz w:val="20"/>
                <w:szCs w:val="20"/>
              </w:rPr>
            </w:pPr>
            <w:r>
              <w:rPr>
                <w:rFonts w:ascii="Times New Roman" w:hAnsi="Times New Roman" w:cs="Times New Roman"/>
                <w:sz w:val="20"/>
                <w:szCs w:val="20"/>
              </w:rPr>
              <w:t>U</w:t>
            </w:r>
            <w:r w:rsidRPr="006A7192">
              <w:rPr>
                <w:rFonts w:ascii="Times New Roman" w:hAnsi="Times New Roman" w:cs="Times New Roman"/>
                <w:sz w:val="20"/>
                <w:szCs w:val="20"/>
              </w:rPr>
              <w:t>ntil</w:t>
            </w:r>
            <w:r w:rsidR="00F045CF">
              <w:rPr>
                <w:rFonts w:ascii="Times New Roman" w:hAnsi="Times New Roman" w:cs="Times New Roman"/>
                <w:sz w:val="20"/>
                <w:szCs w:val="20"/>
              </w:rPr>
              <w:t xml:space="preserve"> the end</w:t>
            </w:r>
            <w:r>
              <w:rPr>
                <w:rFonts w:ascii="Times New Roman" w:hAnsi="Times New Roman" w:cs="Times New Roman"/>
                <w:sz w:val="20"/>
                <w:szCs w:val="20"/>
              </w:rPr>
              <w:t xml:space="preserve"> </w:t>
            </w:r>
            <w:r w:rsidRPr="00265839">
              <w:rPr>
                <w:rFonts w:ascii="Times New Roman" w:hAnsi="Times New Roman" w:cs="Times New Roman"/>
                <w:sz w:val="20"/>
                <w:szCs w:val="20"/>
              </w:rPr>
              <w:t xml:space="preserve">of </w:t>
            </w:r>
            <w:r>
              <w:rPr>
                <w:rFonts w:ascii="Times New Roman" w:hAnsi="Times New Roman" w:cs="Times New Roman"/>
                <w:sz w:val="20"/>
                <w:szCs w:val="20"/>
              </w:rPr>
              <w:t xml:space="preserve">December. </w:t>
            </w:r>
            <w:r w:rsidR="008E703F">
              <w:rPr>
                <w:rFonts w:ascii="Times New Roman" w:hAnsi="Times New Roman" w:cs="Times New Roman"/>
                <w:sz w:val="20"/>
                <w:szCs w:val="20"/>
              </w:rPr>
              <w:t>First colloquium- from 1-</w:t>
            </w:r>
            <w:r w:rsidR="00F449B8">
              <w:rPr>
                <w:rFonts w:ascii="Times New Roman" w:hAnsi="Times New Roman" w:cs="Times New Roman"/>
                <w:sz w:val="20"/>
                <w:szCs w:val="20"/>
              </w:rPr>
              <w:t>6</w:t>
            </w:r>
            <w:r w:rsidR="008E703F">
              <w:rPr>
                <w:rFonts w:ascii="Times New Roman" w:hAnsi="Times New Roman" w:cs="Times New Roman"/>
                <w:sz w:val="20"/>
                <w:szCs w:val="20"/>
              </w:rPr>
              <w:t xml:space="preserve"> topics, second colloquium – from </w:t>
            </w:r>
            <w:r w:rsidR="00F449B8">
              <w:rPr>
                <w:rFonts w:ascii="Times New Roman" w:hAnsi="Times New Roman" w:cs="Times New Roman"/>
                <w:sz w:val="20"/>
                <w:szCs w:val="20"/>
              </w:rPr>
              <w:t>7</w:t>
            </w:r>
            <w:r w:rsidR="008E703F">
              <w:rPr>
                <w:rFonts w:ascii="Times New Roman" w:hAnsi="Times New Roman" w:cs="Times New Roman"/>
                <w:sz w:val="20"/>
                <w:szCs w:val="20"/>
              </w:rPr>
              <w:t>-</w:t>
            </w:r>
            <w:r w:rsidR="00F449B8">
              <w:rPr>
                <w:rFonts w:ascii="Times New Roman" w:hAnsi="Times New Roman" w:cs="Times New Roman"/>
                <w:sz w:val="20"/>
                <w:szCs w:val="20"/>
              </w:rPr>
              <w:t>10</w:t>
            </w:r>
            <w:r w:rsidR="008E703F">
              <w:rPr>
                <w:rFonts w:ascii="Times New Roman" w:hAnsi="Times New Roman" w:cs="Times New Roman"/>
                <w:sz w:val="20"/>
                <w:szCs w:val="20"/>
              </w:rPr>
              <w:t xml:space="preserve"> topics. </w:t>
            </w:r>
            <w:r w:rsidR="008E703F">
              <w:rPr>
                <w:rFonts w:ascii="Times New Roman" w:hAnsi="Times New Roman" w:cs="Times New Roman"/>
                <w:sz w:val="20"/>
                <w:szCs w:val="20"/>
              </w:rPr>
              <w:lastRenderedPageBreak/>
              <w:t xml:space="preserve">Colloquiums dates are announced </w:t>
            </w:r>
            <w:r w:rsidR="005361D9">
              <w:rPr>
                <w:rFonts w:ascii="Times New Roman" w:hAnsi="Times New Roman" w:cs="Times New Roman"/>
                <w:sz w:val="20"/>
                <w:szCs w:val="20"/>
              </w:rPr>
              <w:t>at the be</w:t>
            </w:r>
            <w:r w:rsidR="006C0142">
              <w:rPr>
                <w:rFonts w:ascii="Times New Roman" w:hAnsi="Times New Roman" w:cs="Times New Roman"/>
                <w:sz w:val="20"/>
                <w:szCs w:val="20"/>
              </w:rPr>
              <w:t xml:space="preserve">ginning of </w:t>
            </w:r>
            <w:r w:rsidR="00F449B8">
              <w:rPr>
                <w:rFonts w:ascii="Times New Roman" w:hAnsi="Times New Roman" w:cs="Times New Roman"/>
                <w:sz w:val="20"/>
                <w:szCs w:val="20"/>
              </w:rPr>
              <w:t>5</w:t>
            </w:r>
            <w:r w:rsidR="006C0142" w:rsidRPr="006C0142">
              <w:rPr>
                <w:rFonts w:ascii="Times New Roman" w:hAnsi="Times New Roman" w:cs="Times New Roman"/>
                <w:sz w:val="20"/>
                <w:szCs w:val="20"/>
                <w:vertAlign w:val="superscript"/>
              </w:rPr>
              <w:t>th</w:t>
            </w:r>
            <w:r w:rsidR="006C0142">
              <w:rPr>
                <w:rFonts w:ascii="Times New Roman" w:hAnsi="Times New Roman" w:cs="Times New Roman"/>
                <w:sz w:val="20"/>
                <w:szCs w:val="20"/>
              </w:rPr>
              <w:t xml:space="preserve"> semester (</w:t>
            </w:r>
            <w:r w:rsidR="008E703F">
              <w:rPr>
                <w:rFonts w:ascii="Times New Roman" w:hAnsi="Times New Roman" w:cs="Times New Roman"/>
                <w:sz w:val="20"/>
                <w:szCs w:val="20"/>
              </w:rPr>
              <w:t>during first lecture and seminar</w:t>
            </w:r>
            <w:r w:rsidR="006C0142">
              <w:rPr>
                <w:rFonts w:ascii="Times New Roman" w:hAnsi="Times New Roman" w:cs="Times New Roman"/>
                <w:sz w:val="20"/>
                <w:szCs w:val="20"/>
              </w:rPr>
              <w:t>)</w:t>
            </w:r>
            <w:r w:rsidR="008E703F">
              <w:rPr>
                <w:rFonts w:ascii="Times New Roman" w:hAnsi="Times New Roman" w:cs="Times New Roman"/>
                <w:sz w:val="20"/>
                <w:szCs w:val="20"/>
              </w:rPr>
              <w:t>.</w:t>
            </w:r>
          </w:p>
        </w:tc>
        <w:tc>
          <w:tcPr>
            <w:tcW w:w="2616" w:type="pct"/>
          </w:tcPr>
          <w:p w14:paraId="3DC63FA1" w14:textId="77777777" w:rsidR="008E703F" w:rsidRPr="006C328A" w:rsidRDefault="008E703F" w:rsidP="008E703F">
            <w:pPr>
              <w:spacing w:before="0"/>
              <w:jc w:val="both"/>
              <w:rPr>
                <w:rFonts w:ascii="Times New Roman" w:hAnsi="Times New Roman" w:cs="Times New Roman"/>
                <w:sz w:val="20"/>
                <w:szCs w:val="20"/>
              </w:rPr>
            </w:pPr>
            <w:r w:rsidRPr="00C11ECC">
              <w:rPr>
                <w:rFonts w:ascii="Times New Roman" w:hAnsi="Times New Roman" w:cs="Times New Roman"/>
                <w:color w:val="222222"/>
                <w:sz w:val="20"/>
                <w:szCs w:val="20"/>
              </w:rPr>
              <w:lastRenderedPageBreak/>
              <w:t xml:space="preserve">Only if all seminars and practical classes are attended and knowledge level is acceptable (based on assessment score of each seminar and practical class), student is eligible to take the colloquium. </w:t>
            </w:r>
            <w:r w:rsidRPr="006C328A">
              <w:rPr>
                <w:rFonts w:ascii="Times New Roman" w:hAnsi="Times New Roman" w:cs="Times New Roman"/>
                <w:sz w:val="20"/>
                <w:szCs w:val="20"/>
              </w:rPr>
              <w:t>Knowledge is assess</w:t>
            </w:r>
            <w:r w:rsidRPr="00376F4C">
              <w:rPr>
                <w:rFonts w:ascii="Times New Roman" w:hAnsi="Times New Roman" w:cs="Times New Roman"/>
                <w:sz w:val="20"/>
                <w:szCs w:val="20"/>
              </w:rPr>
              <w:t>ed by methodology agreed in department of pharmacology: test, closed and open questions, practical tasks (</w:t>
            </w:r>
            <w:r w:rsidRPr="00C11ECC">
              <w:rPr>
                <w:rFonts w:ascii="Times New Roman" w:hAnsi="Times New Roman" w:cs="Times New Roman"/>
                <w:color w:val="222222"/>
                <w:sz w:val="20"/>
                <w:szCs w:val="20"/>
              </w:rPr>
              <w:t>oral, in written, virtual).</w:t>
            </w:r>
          </w:p>
          <w:p w14:paraId="7983E112" w14:textId="77777777" w:rsidR="008E703F" w:rsidRPr="00376F4C" w:rsidRDefault="008E703F" w:rsidP="008E703F">
            <w:pPr>
              <w:spacing w:before="0"/>
              <w:jc w:val="both"/>
              <w:rPr>
                <w:rFonts w:ascii="Times New Roman" w:hAnsi="Times New Roman" w:cs="Times New Roman"/>
                <w:sz w:val="20"/>
                <w:szCs w:val="20"/>
              </w:rPr>
            </w:pPr>
            <w:r w:rsidRPr="00054638">
              <w:rPr>
                <w:rFonts w:ascii="Times New Roman" w:hAnsi="Times New Roman" w:cs="Times New Roman"/>
                <w:sz w:val="20"/>
                <w:szCs w:val="20"/>
              </w:rPr>
              <w:t xml:space="preserve">Every colloquium consists of two parts: multi choice questions and open questions (the format could be changed with remaining assessing methods). Totally, 75 points may be collected. Final number of points is based on correct (correct answer is evaluated as positive point) and incorrect </w:t>
            </w:r>
            <w:r w:rsidRPr="00054638">
              <w:rPr>
                <w:rFonts w:ascii="Times New Roman" w:hAnsi="Times New Roman" w:cs="Times New Roman"/>
                <w:sz w:val="20"/>
                <w:szCs w:val="20"/>
              </w:rPr>
              <w:lastRenderedPageBreak/>
              <w:t>(incorrect answer is evaluated as negative point)</w:t>
            </w:r>
            <w:r>
              <w:rPr>
                <w:rFonts w:ascii="Times New Roman" w:hAnsi="Times New Roman" w:cs="Times New Roman"/>
                <w:sz w:val="20"/>
                <w:szCs w:val="20"/>
              </w:rPr>
              <w:t xml:space="preserve"> </w:t>
            </w:r>
            <w:r w:rsidRPr="009622B8">
              <w:rPr>
                <w:rFonts w:ascii="Times New Roman" w:hAnsi="Times New Roman" w:cs="Times New Roman"/>
                <w:sz w:val="20"/>
                <w:szCs w:val="20"/>
              </w:rPr>
              <w:t>answers</w:t>
            </w:r>
            <w:r>
              <w:rPr>
                <w:rFonts w:ascii="Times New Roman" w:hAnsi="Times New Roman" w:cs="Times New Roman"/>
                <w:sz w:val="20"/>
                <w:szCs w:val="20"/>
              </w:rPr>
              <w:t>,</w:t>
            </w:r>
            <w:r w:rsidRPr="006C328A">
              <w:rPr>
                <w:rFonts w:ascii="Times New Roman" w:hAnsi="Times New Roman" w:cs="Times New Roman"/>
                <w:sz w:val="20"/>
                <w:szCs w:val="20"/>
              </w:rPr>
              <w:t xml:space="preserve"> </w:t>
            </w:r>
            <w:r w:rsidRPr="00376F4C">
              <w:rPr>
                <w:rFonts w:ascii="Times New Roman" w:hAnsi="Times New Roman" w:cs="Times New Roman"/>
                <w:sz w:val="20"/>
                <w:szCs w:val="20"/>
              </w:rPr>
              <w:t xml:space="preserve">and </w:t>
            </w:r>
            <w:r w:rsidRPr="00054638">
              <w:rPr>
                <w:rFonts w:ascii="Times New Roman" w:hAnsi="Times New Roman" w:cs="Times New Roman"/>
                <w:sz w:val="20"/>
                <w:szCs w:val="20"/>
              </w:rPr>
              <w:t>is converted to the final score according</w:t>
            </w:r>
            <w:r w:rsidRPr="006A7192">
              <w:rPr>
                <w:rFonts w:ascii="Times New Roman" w:hAnsi="Times New Roman" w:cs="Times New Roman"/>
                <w:sz w:val="20"/>
                <w:szCs w:val="20"/>
              </w:rPr>
              <w:t xml:space="preserve"> methodology agreed in department of pharmacology</w:t>
            </w:r>
            <w:r>
              <w:rPr>
                <w:rFonts w:ascii="Times New Roman" w:hAnsi="Times New Roman" w:cs="Times New Roman"/>
                <w:sz w:val="20"/>
                <w:szCs w:val="20"/>
              </w:rPr>
              <w:t xml:space="preserve"> (evaluation policy)</w:t>
            </w:r>
            <w:r w:rsidRPr="006A7192">
              <w:rPr>
                <w:rFonts w:ascii="Times New Roman" w:hAnsi="Times New Roman" w:cs="Times New Roman"/>
                <w:sz w:val="20"/>
                <w:szCs w:val="20"/>
              </w:rPr>
              <w:t xml:space="preserve"> and the official scheme of Vilnius univer</w:t>
            </w:r>
            <w:r>
              <w:rPr>
                <w:rFonts w:ascii="Times New Roman" w:hAnsi="Times New Roman" w:cs="Times New Roman"/>
                <w:sz w:val="20"/>
                <w:szCs w:val="20"/>
              </w:rPr>
              <w:t xml:space="preserve">sity </w:t>
            </w:r>
            <w:r w:rsidRPr="00054638">
              <w:rPr>
                <w:rFonts w:ascii="Times New Roman" w:hAnsi="Times New Roman" w:cs="Times New Roman"/>
                <w:sz w:val="20"/>
                <w:szCs w:val="20"/>
              </w:rPr>
              <w:t>(</w:t>
            </w:r>
            <w:r w:rsidRPr="00C11ECC">
              <w:rPr>
                <w:rFonts w:ascii="Times New Roman" w:hAnsi="Times New Roman" w:cs="Times New Roman"/>
                <w:bCs/>
                <w:sz w:val="20"/>
                <w:szCs w:val="20"/>
              </w:rPr>
              <w:sym w:font="Symbol" w:char="F0B3"/>
            </w:r>
            <w:r w:rsidRPr="00C11ECC">
              <w:rPr>
                <w:rFonts w:ascii="Times New Roman" w:hAnsi="Times New Roman" w:cs="Times New Roman"/>
                <w:bCs/>
                <w:sz w:val="20"/>
                <w:szCs w:val="20"/>
              </w:rPr>
              <w:t xml:space="preserve"> 92</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of correct points – score is 10, 82 - 91</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9, 74 - 81</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8, 66 - 73</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7, 58 - 65</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6, 50 - 57</w:t>
            </w:r>
            <w:r w:rsidRPr="00C11ECC">
              <w:rPr>
                <w:rFonts w:ascii="Times New Roman" w:hAnsi="Times New Roman" w:cs="Times New Roman"/>
                <w:bCs/>
                <w:sz w:val="20"/>
                <w:szCs w:val="20"/>
              </w:rPr>
              <w:sym w:font="Symbol" w:char="F025"/>
            </w:r>
            <w:r w:rsidRPr="00C11ECC">
              <w:rPr>
                <w:rFonts w:ascii="Times New Roman" w:hAnsi="Times New Roman" w:cs="Times New Roman"/>
                <w:bCs/>
                <w:sz w:val="20"/>
                <w:szCs w:val="20"/>
              </w:rPr>
              <w:t xml:space="preserve"> - score is 5</w:t>
            </w:r>
            <w:r>
              <w:rPr>
                <w:rFonts w:ascii="Times New Roman" w:hAnsi="Times New Roman" w:cs="Times New Roman"/>
                <w:bCs/>
                <w:sz w:val="20"/>
                <w:szCs w:val="20"/>
              </w:rPr>
              <w:t>).</w:t>
            </w:r>
          </w:p>
          <w:p w14:paraId="5E25FDBE" w14:textId="73432226" w:rsidR="008E703F" w:rsidRPr="00641C80" w:rsidRDefault="008E703F" w:rsidP="008E703F">
            <w:pPr>
              <w:spacing w:before="0"/>
              <w:jc w:val="both"/>
              <w:rPr>
                <w:rFonts w:ascii="Times New Roman" w:hAnsi="Times New Roman" w:cs="Times New Roman"/>
                <w:color w:val="222222"/>
                <w:sz w:val="20"/>
                <w:szCs w:val="20"/>
              </w:rPr>
            </w:pPr>
            <w:r w:rsidRPr="00C11ECC">
              <w:rPr>
                <w:rFonts w:ascii="Times New Roman" w:hAnsi="Times New Roman" w:cs="Times New Roman"/>
                <w:color w:val="222222"/>
                <w:sz w:val="20"/>
                <w:szCs w:val="20"/>
              </w:rPr>
              <w:t>Passing score of colloquiums is not less than 5. If student doesn’t pass or doesn’t attend the colloquium duo serious reasons (ex. disease), it can be retaken once during the semester (written). Overall colloquium can be retaken three times. If student retakes the colloquium a third time, assessment will be oral and/or with commission.</w:t>
            </w:r>
          </w:p>
        </w:tc>
      </w:tr>
      <w:tr w:rsidR="008E703F" w:rsidRPr="005C6DA5" w14:paraId="4B20E31C" w14:textId="77777777" w:rsidTr="00D6456F">
        <w:tc>
          <w:tcPr>
            <w:tcW w:w="1283" w:type="pct"/>
          </w:tcPr>
          <w:p w14:paraId="0F22309C" w14:textId="1CA271A7" w:rsidR="008E703F" w:rsidRPr="00BB618F" w:rsidRDefault="00D4156A" w:rsidP="008E703F">
            <w:pPr>
              <w:spacing w:before="0"/>
              <w:rPr>
                <w:rFonts w:ascii="Times New Roman" w:hAnsi="Times New Roman" w:cs="Times New Roman"/>
                <w:sz w:val="20"/>
                <w:szCs w:val="20"/>
              </w:rPr>
            </w:pPr>
            <w:r>
              <w:rPr>
                <w:rFonts w:ascii="Times New Roman" w:hAnsi="Times New Roman" w:cs="Times New Roman"/>
                <w:sz w:val="20"/>
                <w:szCs w:val="20"/>
              </w:rPr>
              <w:lastRenderedPageBreak/>
              <w:t>Exam</w:t>
            </w:r>
          </w:p>
        </w:tc>
        <w:tc>
          <w:tcPr>
            <w:tcW w:w="462" w:type="pct"/>
          </w:tcPr>
          <w:p w14:paraId="2DAF8D71" w14:textId="4CD5C006" w:rsidR="008E703F" w:rsidRPr="00BB618F" w:rsidRDefault="00D4156A" w:rsidP="008E703F">
            <w:pPr>
              <w:spacing w:before="0"/>
              <w:jc w:val="both"/>
              <w:rPr>
                <w:rFonts w:ascii="Times New Roman" w:hAnsi="Times New Roman" w:cs="Times New Roman"/>
                <w:sz w:val="20"/>
                <w:szCs w:val="20"/>
              </w:rPr>
            </w:pPr>
            <w:r>
              <w:rPr>
                <w:rFonts w:ascii="Times New Roman" w:hAnsi="Times New Roman" w:cs="Times New Roman"/>
                <w:sz w:val="20"/>
                <w:szCs w:val="20"/>
              </w:rPr>
              <w:t>60</w:t>
            </w:r>
          </w:p>
        </w:tc>
        <w:tc>
          <w:tcPr>
            <w:tcW w:w="639" w:type="pct"/>
          </w:tcPr>
          <w:p w14:paraId="42D1E771" w14:textId="427B9CEC" w:rsidR="008E703F" w:rsidRPr="00BB618F" w:rsidRDefault="00D4156A" w:rsidP="00F045CF">
            <w:pPr>
              <w:spacing w:before="0"/>
              <w:rPr>
                <w:rFonts w:ascii="Times New Roman" w:hAnsi="Times New Roman" w:cs="Times New Roman"/>
                <w:sz w:val="20"/>
                <w:szCs w:val="20"/>
              </w:rPr>
            </w:pPr>
            <w:r>
              <w:rPr>
                <w:rFonts w:ascii="Times New Roman" w:hAnsi="Times New Roman" w:cs="Times New Roman"/>
                <w:sz w:val="20"/>
                <w:szCs w:val="20"/>
              </w:rPr>
              <w:t>On January</w:t>
            </w:r>
          </w:p>
        </w:tc>
        <w:tc>
          <w:tcPr>
            <w:tcW w:w="2616" w:type="pct"/>
          </w:tcPr>
          <w:p w14:paraId="0466CE24" w14:textId="77777777" w:rsidR="00590A7F" w:rsidRDefault="003F30E8" w:rsidP="003F30E8">
            <w:pPr>
              <w:spacing w:before="0"/>
              <w:jc w:val="both"/>
              <w:rPr>
                <w:rFonts w:ascii="Times New Roman" w:hAnsi="Times New Roman" w:cs="Times New Roman"/>
                <w:sz w:val="20"/>
                <w:szCs w:val="20"/>
              </w:rPr>
            </w:pPr>
            <w:r w:rsidRPr="006A7192">
              <w:rPr>
                <w:rFonts w:ascii="Times New Roman" w:hAnsi="Times New Roman" w:cs="Times New Roman"/>
                <w:color w:val="222222"/>
                <w:sz w:val="20"/>
                <w:szCs w:val="20"/>
                <w:lang w:val="en"/>
              </w:rPr>
              <w:t xml:space="preserve">Student is eligible to take the exam, if </w:t>
            </w:r>
            <w:r w:rsidR="00565037">
              <w:rPr>
                <w:rFonts w:ascii="Times New Roman" w:hAnsi="Times New Roman" w:cs="Times New Roman"/>
                <w:color w:val="222222"/>
                <w:sz w:val="20"/>
                <w:szCs w:val="20"/>
                <w:lang w:val="en"/>
              </w:rPr>
              <w:t>has pharmacology credit of 4</w:t>
            </w:r>
            <w:r w:rsidR="00565037" w:rsidRPr="00565037">
              <w:rPr>
                <w:rFonts w:ascii="Times New Roman" w:hAnsi="Times New Roman" w:cs="Times New Roman"/>
                <w:color w:val="222222"/>
                <w:sz w:val="20"/>
                <w:szCs w:val="20"/>
                <w:vertAlign w:val="superscript"/>
                <w:lang w:val="en"/>
              </w:rPr>
              <w:t>th</w:t>
            </w:r>
            <w:r w:rsidR="00565037">
              <w:rPr>
                <w:rFonts w:ascii="Times New Roman" w:hAnsi="Times New Roman" w:cs="Times New Roman"/>
                <w:color w:val="222222"/>
                <w:sz w:val="20"/>
                <w:szCs w:val="20"/>
                <w:vertAlign w:val="superscript"/>
                <w:lang w:val="en"/>
              </w:rPr>
              <w:t xml:space="preserve"> </w:t>
            </w:r>
            <w:r w:rsidR="00565037">
              <w:rPr>
                <w:rFonts w:ascii="Times New Roman" w:hAnsi="Times New Roman" w:cs="Times New Roman"/>
                <w:color w:val="222222"/>
                <w:sz w:val="20"/>
                <w:szCs w:val="20"/>
                <w:lang w:val="en"/>
              </w:rPr>
              <w:t xml:space="preserve">semester and </w:t>
            </w:r>
            <w:r w:rsidR="00F70EBD">
              <w:rPr>
                <w:rFonts w:ascii="Times New Roman" w:hAnsi="Times New Roman" w:cs="Times New Roman"/>
                <w:color w:val="222222"/>
                <w:sz w:val="20"/>
                <w:szCs w:val="20"/>
                <w:lang w:val="en"/>
              </w:rPr>
              <w:t>both</w:t>
            </w:r>
            <w:r w:rsidRPr="006A7192">
              <w:rPr>
                <w:rFonts w:ascii="Times New Roman" w:hAnsi="Times New Roman" w:cs="Times New Roman"/>
                <w:color w:val="222222"/>
                <w:sz w:val="20"/>
                <w:szCs w:val="20"/>
                <w:lang w:val="en"/>
              </w:rPr>
              <w:t xml:space="preserve"> colloquiums</w:t>
            </w:r>
            <w:r w:rsidR="00F70EBD">
              <w:rPr>
                <w:rFonts w:ascii="Times New Roman" w:hAnsi="Times New Roman" w:cs="Times New Roman"/>
                <w:color w:val="222222"/>
                <w:sz w:val="20"/>
                <w:szCs w:val="20"/>
                <w:lang w:val="en"/>
              </w:rPr>
              <w:t xml:space="preserve"> of 5</w:t>
            </w:r>
            <w:r w:rsidR="00F70EBD" w:rsidRPr="00F70EBD">
              <w:rPr>
                <w:rFonts w:ascii="Times New Roman" w:hAnsi="Times New Roman" w:cs="Times New Roman"/>
                <w:color w:val="222222"/>
                <w:sz w:val="20"/>
                <w:szCs w:val="20"/>
                <w:vertAlign w:val="superscript"/>
                <w:lang w:val="en"/>
              </w:rPr>
              <w:t>th</w:t>
            </w:r>
            <w:r w:rsidR="00F70EBD">
              <w:rPr>
                <w:rFonts w:ascii="Times New Roman" w:hAnsi="Times New Roman" w:cs="Times New Roman"/>
                <w:color w:val="222222"/>
                <w:sz w:val="20"/>
                <w:szCs w:val="20"/>
                <w:lang w:val="en"/>
              </w:rPr>
              <w:t xml:space="preserve"> semester </w:t>
            </w:r>
            <w:r w:rsidRPr="006A7192">
              <w:rPr>
                <w:rFonts w:ascii="Times New Roman" w:hAnsi="Times New Roman" w:cs="Times New Roman"/>
                <w:color w:val="222222"/>
                <w:sz w:val="20"/>
                <w:szCs w:val="20"/>
                <w:lang w:val="en"/>
              </w:rPr>
              <w:t>are passed.</w:t>
            </w:r>
            <w:r w:rsidRPr="006A7192">
              <w:rPr>
                <w:rFonts w:ascii="Times New Roman" w:hAnsi="Times New Roman" w:cs="Times New Roman"/>
                <w:sz w:val="20"/>
                <w:szCs w:val="20"/>
              </w:rPr>
              <w:t xml:space="preserve"> </w:t>
            </w:r>
          </w:p>
          <w:p w14:paraId="3DDEEF61" w14:textId="77777777" w:rsidR="003F30E8" w:rsidRPr="006A7192" w:rsidRDefault="003F30E8" w:rsidP="003F30E8">
            <w:pPr>
              <w:spacing w:before="0"/>
              <w:jc w:val="both"/>
              <w:rPr>
                <w:rFonts w:ascii="Times New Roman" w:hAnsi="Times New Roman" w:cs="Times New Roman"/>
                <w:sz w:val="20"/>
                <w:szCs w:val="20"/>
              </w:rPr>
            </w:pPr>
            <w:r w:rsidRPr="006A7192">
              <w:rPr>
                <w:rFonts w:ascii="Times New Roman" w:hAnsi="Times New Roman" w:cs="Times New Roman"/>
                <w:sz w:val="20"/>
                <w:szCs w:val="20"/>
              </w:rPr>
              <w:t>Exam consists of two parts: multi choice questions and open questions (the format could be changed with remaining assessing methods). Totally, 100 points may be collected. Final number of points is converted to the final mark according</w:t>
            </w:r>
            <w:r>
              <w:rPr>
                <w:rFonts w:ascii="Times New Roman" w:hAnsi="Times New Roman" w:cs="Times New Roman"/>
                <w:sz w:val="20"/>
                <w:szCs w:val="20"/>
              </w:rPr>
              <w:t xml:space="preserve"> </w:t>
            </w:r>
            <w:r w:rsidRPr="006A7192">
              <w:rPr>
                <w:rFonts w:ascii="Times New Roman" w:hAnsi="Times New Roman" w:cs="Times New Roman"/>
                <w:sz w:val="20"/>
                <w:szCs w:val="20"/>
              </w:rPr>
              <w:t>methodology agreed in department of pharmacology</w:t>
            </w:r>
            <w:r>
              <w:rPr>
                <w:rFonts w:ascii="Times New Roman" w:hAnsi="Times New Roman" w:cs="Times New Roman"/>
                <w:sz w:val="20"/>
                <w:szCs w:val="20"/>
              </w:rPr>
              <w:t xml:space="preserve"> (evaluation policy)</w:t>
            </w:r>
            <w:r w:rsidRPr="006A7192">
              <w:rPr>
                <w:rFonts w:ascii="Times New Roman" w:hAnsi="Times New Roman" w:cs="Times New Roman"/>
                <w:sz w:val="20"/>
                <w:szCs w:val="20"/>
              </w:rPr>
              <w:t xml:space="preserve"> and the official scheme of Vilnius univer</w:t>
            </w:r>
            <w:r>
              <w:rPr>
                <w:rFonts w:ascii="Times New Roman" w:hAnsi="Times New Roman" w:cs="Times New Roman"/>
                <w:sz w:val="20"/>
                <w:szCs w:val="20"/>
              </w:rPr>
              <w:t xml:space="preserve">sity </w:t>
            </w:r>
            <w:r w:rsidRPr="00B14220">
              <w:rPr>
                <w:rFonts w:ascii="Times New Roman" w:hAnsi="Times New Roman" w:cs="Times New Roman"/>
                <w:sz w:val="20"/>
                <w:szCs w:val="20"/>
              </w:rPr>
              <w:t>(</w:t>
            </w:r>
            <w:r w:rsidRPr="00B14220">
              <w:rPr>
                <w:rFonts w:ascii="Times New Roman" w:hAnsi="Times New Roman" w:cs="Times New Roman"/>
                <w:bCs/>
                <w:sz w:val="20"/>
                <w:szCs w:val="20"/>
              </w:rPr>
              <w:sym w:font="Symbol" w:char="F0B3"/>
            </w:r>
            <w:r w:rsidRPr="00B14220">
              <w:rPr>
                <w:rFonts w:ascii="Times New Roman" w:hAnsi="Times New Roman" w:cs="Times New Roman"/>
                <w:bCs/>
                <w:sz w:val="20"/>
                <w:szCs w:val="20"/>
              </w:rPr>
              <w:t xml:space="preserve"> 92</w:t>
            </w:r>
            <w:r w:rsidRPr="00B14220">
              <w:rPr>
                <w:rFonts w:ascii="Times New Roman" w:hAnsi="Times New Roman" w:cs="Times New Roman"/>
                <w:bCs/>
                <w:sz w:val="20"/>
                <w:szCs w:val="20"/>
              </w:rPr>
              <w:sym w:font="Symbol" w:char="F025"/>
            </w:r>
            <w:r w:rsidRPr="00B14220">
              <w:rPr>
                <w:rFonts w:ascii="Times New Roman" w:hAnsi="Times New Roman" w:cs="Times New Roman"/>
                <w:bCs/>
                <w:sz w:val="20"/>
                <w:szCs w:val="20"/>
              </w:rPr>
              <w:t xml:space="preserve"> of correct points – score is 10, 82 - 91</w:t>
            </w:r>
            <w:r w:rsidRPr="00B14220">
              <w:rPr>
                <w:rFonts w:ascii="Times New Roman" w:hAnsi="Times New Roman" w:cs="Times New Roman"/>
                <w:bCs/>
                <w:sz w:val="20"/>
                <w:szCs w:val="20"/>
              </w:rPr>
              <w:sym w:font="Symbol" w:char="F025"/>
            </w:r>
            <w:r w:rsidRPr="00B14220">
              <w:rPr>
                <w:rFonts w:ascii="Times New Roman" w:hAnsi="Times New Roman" w:cs="Times New Roman"/>
                <w:bCs/>
                <w:sz w:val="20"/>
                <w:szCs w:val="20"/>
              </w:rPr>
              <w:t xml:space="preserve"> - score is 9, 74 - 81</w:t>
            </w:r>
            <w:r w:rsidRPr="00B14220">
              <w:rPr>
                <w:rFonts w:ascii="Times New Roman" w:hAnsi="Times New Roman" w:cs="Times New Roman"/>
                <w:bCs/>
                <w:sz w:val="20"/>
                <w:szCs w:val="20"/>
              </w:rPr>
              <w:sym w:font="Symbol" w:char="F025"/>
            </w:r>
            <w:r w:rsidRPr="00B14220">
              <w:rPr>
                <w:rFonts w:ascii="Times New Roman" w:hAnsi="Times New Roman" w:cs="Times New Roman"/>
                <w:bCs/>
                <w:sz w:val="20"/>
                <w:szCs w:val="20"/>
              </w:rPr>
              <w:t xml:space="preserve"> - score is 8, 66 - 73</w:t>
            </w:r>
            <w:r w:rsidRPr="00B14220">
              <w:rPr>
                <w:rFonts w:ascii="Times New Roman" w:hAnsi="Times New Roman" w:cs="Times New Roman"/>
                <w:bCs/>
                <w:sz w:val="20"/>
                <w:szCs w:val="20"/>
              </w:rPr>
              <w:sym w:font="Symbol" w:char="F025"/>
            </w:r>
            <w:r w:rsidRPr="00B14220">
              <w:rPr>
                <w:rFonts w:ascii="Times New Roman" w:hAnsi="Times New Roman" w:cs="Times New Roman"/>
                <w:bCs/>
                <w:sz w:val="20"/>
                <w:szCs w:val="20"/>
              </w:rPr>
              <w:t xml:space="preserve"> - score is 7, 58 - 65</w:t>
            </w:r>
            <w:r w:rsidRPr="00B14220">
              <w:rPr>
                <w:rFonts w:ascii="Times New Roman" w:hAnsi="Times New Roman" w:cs="Times New Roman"/>
                <w:bCs/>
                <w:sz w:val="20"/>
                <w:szCs w:val="20"/>
              </w:rPr>
              <w:sym w:font="Symbol" w:char="F025"/>
            </w:r>
            <w:r w:rsidRPr="00B14220">
              <w:rPr>
                <w:rFonts w:ascii="Times New Roman" w:hAnsi="Times New Roman" w:cs="Times New Roman"/>
                <w:bCs/>
                <w:sz w:val="20"/>
                <w:szCs w:val="20"/>
              </w:rPr>
              <w:t xml:space="preserve"> - score is 6, 50 - 57</w:t>
            </w:r>
            <w:r w:rsidRPr="00B14220">
              <w:rPr>
                <w:rFonts w:ascii="Times New Roman" w:hAnsi="Times New Roman" w:cs="Times New Roman"/>
                <w:bCs/>
                <w:sz w:val="20"/>
                <w:szCs w:val="20"/>
              </w:rPr>
              <w:sym w:font="Symbol" w:char="F025"/>
            </w:r>
            <w:r w:rsidRPr="00B14220">
              <w:rPr>
                <w:rFonts w:ascii="Times New Roman" w:hAnsi="Times New Roman" w:cs="Times New Roman"/>
                <w:bCs/>
                <w:sz w:val="20"/>
                <w:szCs w:val="20"/>
              </w:rPr>
              <w:t xml:space="preserve"> - score is 5).</w:t>
            </w:r>
          </w:p>
          <w:p w14:paraId="17419C96" w14:textId="5C5A4D87" w:rsidR="008E703F" w:rsidRPr="00BB618F" w:rsidRDefault="003F30E8" w:rsidP="003F30E8">
            <w:pPr>
              <w:spacing w:before="0"/>
              <w:jc w:val="both"/>
              <w:rPr>
                <w:rFonts w:ascii="Times New Roman" w:hAnsi="Times New Roman" w:cs="Times New Roman"/>
                <w:sz w:val="20"/>
                <w:szCs w:val="20"/>
              </w:rPr>
            </w:pPr>
            <w:r w:rsidRPr="006A7192">
              <w:rPr>
                <w:rFonts w:ascii="Times New Roman" w:hAnsi="Times New Roman" w:cs="Times New Roman"/>
                <w:color w:val="222222"/>
                <w:sz w:val="20"/>
                <w:szCs w:val="20"/>
                <w:lang w:val="en"/>
              </w:rPr>
              <w:t>Overall exam can be retaken three times.</w:t>
            </w:r>
            <w:r w:rsidR="003C2A8A" w:rsidRPr="006A7192">
              <w:rPr>
                <w:rFonts w:ascii="Times New Roman" w:hAnsi="Times New Roman" w:cs="Times New Roman"/>
                <w:color w:val="222222"/>
                <w:sz w:val="20"/>
                <w:szCs w:val="20"/>
                <w:lang w:val="en"/>
              </w:rPr>
              <w:t xml:space="preserve"> </w:t>
            </w:r>
          </w:p>
        </w:tc>
      </w:tr>
      <w:tr w:rsidR="00D6456F" w:rsidRPr="005C6DA5" w14:paraId="349513E5" w14:textId="77777777" w:rsidTr="009C01EC">
        <w:tc>
          <w:tcPr>
            <w:tcW w:w="1283" w:type="pct"/>
            <w:tcBorders>
              <w:bottom w:val="single" w:sz="12" w:space="0" w:color="auto"/>
            </w:tcBorders>
          </w:tcPr>
          <w:p w14:paraId="56F0FEEC" w14:textId="261E0430" w:rsidR="00D6456F" w:rsidRDefault="00D6456F" w:rsidP="008E703F">
            <w:pPr>
              <w:spacing w:before="0"/>
              <w:rPr>
                <w:rFonts w:ascii="Times New Roman" w:hAnsi="Times New Roman" w:cs="Times New Roman"/>
                <w:sz w:val="20"/>
                <w:szCs w:val="20"/>
              </w:rPr>
            </w:pPr>
            <w:r>
              <w:rPr>
                <w:rFonts w:ascii="Times New Roman" w:hAnsi="Times New Roman" w:cs="Times New Roman"/>
                <w:sz w:val="20"/>
                <w:szCs w:val="20"/>
              </w:rPr>
              <w:t>Final mark</w:t>
            </w:r>
          </w:p>
        </w:tc>
        <w:tc>
          <w:tcPr>
            <w:tcW w:w="462" w:type="pct"/>
            <w:tcBorders>
              <w:bottom w:val="single" w:sz="12" w:space="0" w:color="auto"/>
            </w:tcBorders>
          </w:tcPr>
          <w:p w14:paraId="76707C4C" w14:textId="77777777" w:rsidR="00D6456F" w:rsidRDefault="00D6456F" w:rsidP="008E703F">
            <w:pPr>
              <w:spacing w:before="0"/>
              <w:jc w:val="both"/>
              <w:rPr>
                <w:rFonts w:ascii="Times New Roman" w:hAnsi="Times New Roman" w:cs="Times New Roman"/>
                <w:sz w:val="20"/>
                <w:szCs w:val="20"/>
              </w:rPr>
            </w:pPr>
          </w:p>
        </w:tc>
        <w:tc>
          <w:tcPr>
            <w:tcW w:w="639" w:type="pct"/>
            <w:tcBorders>
              <w:bottom w:val="single" w:sz="12" w:space="0" w:color="auto"/>
            </w:tcBorders>
          </w:tcPr>
          <w:p w14:paraId="545D6446" w14:textId="77777777" w:rsidR="00D6456F" w:rsidRDefault="00D6456F" w:rsidP="00F045CF">
            <w:pPr>
              <w:spacing w:before="0"/>
              <w:rPr>
                <w:rFonts w:ascii="Times New Roman" w:hAnsi="Times New Roman" w:cs="Times New Roman"/>
                <w:sz w:val="20"/>
                <w:szCs w:val="20"/>
              </w:rPr>
            </w:pPr>
          </w:p>
        </w:tc>
        <w:tc>
          <w:tcPr>
            <w:tcW w:w="2616" w:type="pct"/>
            <w:tcBorders>
              <w:bottom w:val="single" w:sz="12" w:space="0" w:color="auto"/>
            </w:tcBorders>
          </w:tcPr>
          <w:p w14:paraId="5EF0B563" w14:textId="77777777" w:rsidR="004E6D16" w:rsidRDefault="004E6D16" w:rsidP="004E6D16">
            <w:pPr>
              <w:spacing w:before="0"/>
              <w:jc w:val="both"/>
              <w:rPr>
                <w:rFonts w:ascii="Times New Roman" w:hAnsi="Times New Roman" w:cs="Times New Roman"/>
                <w:sz w:val="20"/>
                <w:szCs w:val="20"/>
              </w:rPr>
            </w:pPr>
            <w:r w:rsidRPr="006A7192">
              <w:rPr>
                <w:rFonts w:ascii="Times New Roman" w:hAnsi="Times New Roman" w:cs="Times New Roman"/>
                <w:color w:val="222222"/>
                <w:sz w:val="20"/>
                <w:szCs w:val="20"/>
                <w:lang w:val="en"/>
              </w:rPr>
              <w:t>Student is eligible to</w:t>
            </w:r>
            <w:r>
              <w:rPr>
                <w:rFonts w:ascii="Times New Roman" w:hAnsi="Times New Roman" w:cs="Times New Roman"/>
                <w:color w:val="222222"/>
                <w:sz w:val="20"/>
                <w:szCs w:val="20"/>
                <w:lang w:val="en"/>
              </w:rPr>
              <w:t xml:space="preserve"> get final mark, </w:t>
            </w:r>
            <w:r w:rsidRPr="006A7192">
              <w:rPr>
                <w:rFonts w:ascii="Times New Roman" w:hAnsi="Times New Roman" w:cs="Times New Roman"/>
                <w:color w:val="222222"/>
                <w:sz w:val="20"/>
                <w:szCs w:val="20"/>
                <w:lang w:val="en"/>
              </w:rPr>
              <w:t xml:space="preserve">if </w:t>
            </w:r>
            <w:r>
              <w:rPr>
                <w:rFonts w:ascii="Times New Roman" w:hAnsi="Times New Roman" w:cs="Times New Roman"/>
                <w:color w:val="222222"/>
                <w:sz w:val="20"/>
                <w:szCs w:val="20"/>
                <w:lang w:val="en"/>
              </w:rPr>
              <w:t>has pharmacology credit of 4</w:t>
            </w:r>
            <w:r w:rsidRPr="00565037">
              <w:rPr>
                <w:rFonts w:ascii="Times New Roman" w:hAnsi="Times New Roman" w:cs="Times New Roman"/>
                <w:color w:val="222222"/>
                <w:sz w:val="20"/>
                <w:szCs w:val="20"/>
                <w:vertAlign w:val="superscript"/>
                <w:lang w:val="en"/>
              </w:rPr>
              <w:t>th</w:t>
            </w:r>
            <w:r>
              <w:rPr>
                <w:rFonts w:ascii="Times New Roman" w:hAnsi="Times New Roman" w:cs="Times New Roman"/>
                <w:color w:val="222222"/>
                <w:sz w:val="20"/>
                <w:szCs w:val="20"/>
                <w:vertAlign w:val="superscript"/>
                <w:lang w:val="en"/>
              </w:rPr>
              <w:t xml:space="preserve"> </w:t>
            </w:r>
            <w:r>
              <w:rPr>
                <w:rFonts w:ascii="Times New Roman" w:hAnsi="Times New Roman" w:cs="Times New Roman"/>
                <w:color w:val="222222"/>
                <w:sz w:val="20"/>
                <w:szCs w:val="20"/>
                <w:lang w:val="en"/>
              </w:rPr>
              <w:t>semester, both</w:t>
            </w:r>
            <w:r w:rsidRPr="006A7192">
              <w:rPr>
                <w:rFonts w:ascii="Times New Roman" w:hAnsi="Times New Roman" w:cs="Times New Roman"/>
                <w:color w:val="222222"/>
                <w:sz w:val="20"/>
                <w:szCs w:val="20"/>
                <w:lang w:val="en"/>
              </w:rPr>
              <w:t xml:space="preserve"> colloquiums</w:t>
            </w:r>
            <w:r>
              <w:rPr>
                <w:rFonts w:ascii="Times New Roman" w:hAnsi="Times New Roman" w:cs="Times New Roman"/>
                <w:color w:val="222222"/>
                <w:sz w:val="20"/>
                <w:szCs w:val="20"/>
                <w:lang w:val="en"/>
              </w:rPr>
              <w:t xml:space="preserve"> of 5</w:t>
            </w:r>
            <w:r w:rsidRPr="00F70EBD">
              <w:rPr>
                <w:rFonts w:ascii="Times New Roman" w:hAnsi="Times New Roman" w:cs="Times New Roman"/>
                <w:color w:val="222222"/>
                <w:sz w:val="20"/>
                <w:szCs w:val="20"/>
                <w:vertAlign w:val="superscript"/>
                <w:lang w:val="en"/>
              </w:rPr>
              <w:t>th</w:t>
            </w:r>
            <w:r>
              <w:rPr>
                <w:rFonts w:ascii="Times New Roman" w:hAnsi="Times New Roman" w:cs="Times New Roman"/>
                <w:color w:val="222222"/>
                <w:sz w:val="20"/>
                <w:szCs w:val="20"/>
                <w:lang w:val="en"/>
              </w:rPr>
              <w:t xml:space="preserve"> semester </w:t>
            </w:r>
            <w:r w:rsidRPr="006A7192">
              <w:rPr>
                <w:rFonts w:ascii="Times New Roman" w:hAnsi="Times New Roman" w:cs="Times New Roman"/>
                <w:color w:val="222222"/>
                <w:sz w:val="20"/>
                <w:szCs w:val="20"/>
                <w:lang w:val="en"/>
              </w:rPr>
              <w:t>are passed</w:t>
            </w:r>
            <w:r>
              <w:rPr>
                <w:rFonts w:ascii="Times New Roman" w:hAnsi="Times New Roman" w:cs="Times New Roman"/>
                <w:color w:val="222222"/>
                <w:sz w:val="20"/>
                <w:szCs w:val="20"/>
                <w:lang w:val="en"/>
              </w:rPr>
              <w:t>, all seminars are assessed and passed, exam is passed.</w:t>
            </w:r>
          </w:p>
          <w:p w14:paraId="1DDCA43A" w14:textId="7FDE15FA" w:rsidR="00D6456F" w:rsidRPr="006A7192" w:rsidRDefault="004E6D16" w:rsidP="004E6D16">
            <w:pPr>
              <w:spacing w:before="0"/>
              <w:jc w:val="both"/>
              <w:rPr>
                <w:rFonts w:ascii="Times New Roman" w:hAnsi="Times New Roman" w:cs="Times New Roman"/>
                <w:color w:val="222222"/>
                <w:sz w:val="20"/>
                <w:szCs w:val="20"/>
                <w:lang w:val="en"/>
              </w:rPr>
            </w:pPr>
            <w:r w:rsidRPr="006A7192">
              <w:rPr>
                <w:rFonts w:ascii="Times New Roman" w:hAnsi="Times New Roman" w:cs="Times New Roman"/>
                <w:sz w:val="20"/>
                <w:szCs w:val="20"/>
              </w:rPr>
              <w:t>The final mark calculated according to formula: 20</w:t>
            </w:r>
            <w:r w:rsidRPr="006A7192">
              <w:rPr>
                <w:rFonts w:ascii="Times New Roman" w:hAnsi="Times New Roman" w:cs="Times New Roman"/>
                <w:sz w:val="20"/>
                <w:szCs w:val="20"/>
                <w:lang w:val="en-US"/>
              </w:rPr>
              <w:t>%X</w:t>
            </w:r>
            <w:r w:rsidRPr="006A7192">
              <w:rPr>
                <w:rFonts w:ascii="Times New Roman" w:hAnsi="Times New Roman" w:cs="Times New Roman"/>
                <w:sz w:val="20"/>
                <w:szCs w:val="20"/>
              </w:rPr>
              <w:t>+20%Y+60%Z</w:t>
            </w:r>
            <w:r>
              <w:rPr>
                <w:rFonts w:ascii="Times New Roman" w:hAnsi="Times New Roman" w:cs="Times New Roman"/>
                <w:sz w:val="20"/>
                <w:szCs w:val="20"/>
              </w:rPr>
              <w:t xml:space="preserve">. </w:t>
            </w:r>
            <w:r w:rsidRPr="00C11ECC">
              <w:rPr>
                <w:rFonts w:ascii="Times New Roman" w:hAnsi="Times New Roman" w:cs="Times New Roman"/>
                <w:color w:val="222222"/>
                <w:sz w:val="20"/>
                <w:szCs w:val="20"/>
              </w:rPr>
              <w:t xml:space="preserve">Passing </w:t>
            </w:r>
            <w:r>
              <w:rPr>
                <w:rFonts w:ascii="Times New Roman" w:hAnsi="Times New Roman" w:cs="Times New Roman"/>
                <w:color w:val="222222"/>
                <w:sz w:val="20"/>
                <w:szCs w:val="20"/>
              </w:rPr>
              <w:t>final mark</w:t>
            </w:r>
            <w:r w:rsidRPr="00C11ECC">
              <w:rPr>
                <w:rFonts w:ascii="Times New Roman" w:hAnsi="Times New Roman" w:cs="Times New Roman"/>
                <w:color w:val="222222"/>
                <w:sz w:val="20"/>
                <w:szCs w:val="20"/>
              </w:rPr>
              <w:t xml:space="preserve"> </w:t>
            </w:r>
            <w:r>
              <w:rPr>
                <w:rFonts w:ascii="Times New Roman" w:hAnsi="Times New Roman" w:cs="Times New Roman"/>
                <w:color w:val="222222"/>
                <w:sz w:val="20"/>
                <w:szCs w:val="20"/>
              </w:rPr>
              <w:t xml:space="preserve">of pharmacology </w:t>
            </w:r>
            <w:r w:rsidRPr="00C11ECC">
              <w:rPr>
                <w:rFonts w:ascii="Times New Roman" w:hAnsi="Times New Roman" w:cs="Times New Roman"/>
                <w:color w:val="222222"/>
                <w:sz w:val="20"/>
                <w:szCs w:val="20"/>
              </w:rPr>
              <w:t>is not less than 5</w:t>
            </w:r>
            <w:r>
              <w:rPr>
                <w:rFonts w:ascii="Times New Roman" w:hAnsi="Times New Roman" w:cs="Times New Roman"/>
                <w:color w:val="222222"/>
                <w:sz w:val="20"/>
                <w:szCs w:val="20"/>
              </w:rPr>
              <w:t>.</w:t>
            </w:r>
          </w:p>
        </w:tc>
      </w:tr>
    </w:tbl>
    <w:p w14:paraId="47B580FD" w14:textId="77777777" w:rsidR="00E85350" w:rsidRPr="005C6DA5" w:rsidRDefault="00E85350" w:rsidP="00BB618F">
      <w:pPr>
        <w:spacing w:before="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36"/>
        <w:gridCol w:w="710"/>
        <w:gridCol w:w="2758"/>
        <w:gridCol w:w="1068"/>
        <w:gridCol w:w="2571"/>
      </w:tblGrid>
      <w:tr w:rsidR="00E85350" w:rsidRPr="005C6DA5" w14:paraId="04FB74C6" w14:textId="77777777" w:rsidTr="000120DC">
        <w:tc>
          <w:tcPr>
            <w:tcW w:w="1315" w:type="pct"/>
            <w:tcBorders>
              <w:top w:val="single" w:sz="12" w:space="0" w:color="auto"/>
            </w:tcBorders>
            <w:shd w:val="clear" w:color="auto" w:fill="E6E6E6"/>
          </w:tcPr>
          <w:p w14:paraId="19223F42" w14:textId="77777777" w:rsidR="00E85350" w:rsidRPr="005C6DA5" w:rsidRDefault="00E85350" w:rsidP="00BB618F">
            <w:pPr>
              <w:spacing w:before="0"/>
              <w:jc w:val="both"/>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Author</w:t>
            </w:r>
          </w:p>
        </w:tc>
        <w:tc>
          <w:tcPr>
            <w:tcW w:w="368" w:type="pct"/>
            <w:tcBorders>
              <w:top w:val="single" w:sz="12" w:space="0" w:color="auto"/>
            </w:tcBorders>
            <w:shd w:val="clear" w:color="auto" w:fill="E6E6E6"/>
          </w:tcPr>
          <w:p w14:paraId="51E1762E" w14:textId="77777777" w:rsidR="00E85350" w:rsidRPr="005C6DA5" w:rsidRDefault="00E85350" w:rsidP="00BB618F">
            <w:pPr>
              <w:spacing w:before="0"/>
              <w:jc w:val="both"/>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Year of publication</w:t>
            </w:r>
          </w:p>
        </w:tc>
        <w:tc>
          <w:tcPr>
            <w:tcW w:w="1430" w:type="pct"/>
            <w:tcBorders>
              <w:top w:val="single" w:sz="12" w:space="0" w:color="auto"/>
            </w:tcBorders>
            <w:shd w:val="clear" w:color="auto" w:fill="E6E6E6"/>
          </w:tcPr>
          <w:p w14:paraId="517FAD2F" w14:textId="77777777" w:rsidR="00E85350" w:rsidRPr="005C6DA5" w:rsidRDefault="00E85350" w:rsidP="00BB618F">
            <w:pPr>
              <w:spacing w:before="0"/>
              <w:jc w:val="both"/>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Title</w:t>
            </w:r>
          </w:p>
        </w:tc>
        <w:tc>
          <w:tcPr>
            <w:tcW w:w="554" w:type="pct"/>
            <w:tcBorders>
              <w:top w:val="single" w:sz="12" w:space="0" w:color="auto"/>
            </w:tcBorders>
            <w:shd w:val="clear" w:color="auto" w:fill="E6E6E6"/>
          </w:tcPr>
          <w:p w14:paraId="2A23C230" w14:textId="77777777" w:rsidR="00E85350" w:rsidRPr="005C6DA5" w:rsidRDefault="00E85350" w:rsidP="00D97D37">
            <w:pPr>
              <w:spacing w:before="0"/>
              <w:outlineLvl w:val="3"/>
              <w:rPr>
                <w:rFonts w:ascii="Times New Roman" w:hAnsi="Times New Roman" w:cs="Times New Roman"/>
                <w:b/>
                <w:bCs/>
                <w:sz w:val="20"/>
                <w:szCs w:val="20"/>
              </w:rPr>
            </w:pPr>
            <w:r w:rsidRPr="005C6DA5">
              <w:rPr>
                <w:rFonts w:ascii="Times New Roman" w:hAnsi="Times New Roman" w:cs="Times New Roman"/>
                <w:b/>
                <w:bCs/>
                <w:sz w:val="20"/>
                <w:szCs w:val="20"/>
              </w:rPr>
              <w:t>No of periodical</w:t>
            </w:r>
          </w:p>
          <w:p w14:paraId="38DD644F" w14:textId="77777777" w:rsidR="00E85350" w:rsidRPr="005C6DA5" w:rsidRDefault="00E85350" w:rsidP="00D97D37">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sz w:val="20"/>
                <w:szCs w:val="20"/>
              </w:rPr>
              <w:t>or vol. of publication</w:t>
            </w:r>
          </w:p>
        </w:tc>
        <w:tc>
          <w:tcPr>
            <w:tcW w:w="1333" w:type="pct"/>
            <w:tcBorders>
              <w:top w:val="single" w:sz="12" w:space="0" w:color="auto"/>
            </w:tcBorders>
            <w:shd w:val="clear" w:color="auto" w:fill="E6E6E6"/>
          </w:tcPr>
          <w:p w14:paraId="205DFF5F" w14:textId="77777777" w:rsidR="00E85350" w:rsidRPr="005C6DA5" w:rsidRDefault="00E85350" w:rsidP="00BB618F">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 xml:space="preserve">Publication place and publisher </w:t>
            </w:r>
          </w:p>
          <w:p w14:paraId="511A9CBA" w14:textId="77777777" w:rsidR="00E85350" w:rsidRPr="005C6DA5" w:rsidRDefault="00E85350" w:rsidP="00BB618F">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or Internet link</w:t>
            </w:r>
          </w:p>
        </w:tc>
      </w:tr>
      <w:tr w:rsidR="00E85350" w:rsidRPr="005C6DA5" w14:paraId="5DCF7CE6" w14:textId="77777777">
        <w:tc>
          <w:tcPr>
            <w:tcW w:w="5000" w:type="pct"/>
            <w:gridSpan w:val="5"/>
            <w:shd w:val="clear" w:color="auto" w:fill="D9D9D9"/>
          </w:tcPr>
          <w:p w14:paraId="3DBB844E" w14:textId="77777777" w:rsidR="00E85350" w:rsidRPr="005C6DA5" w:rsidRDefault="00E85350" w:rsidP="00BB618F">
            <w:pPr>
              <w:spacing w:before="0"/>
              <w:outlineLvl w:val="3"/>
              <w:rPr>
                <w:rFonts w:ascii="Times New Roman" w:hAnsi="Times New Roman" w:cs="Times New Roman"/>
                <w:color w:val="000000"/>
                <w:sz w:val="20"/>
                <w:szCs w:val="20"/>
              </w:rPr>
            </w:pPr>
            <w:r w:rsidRPr="005C6DA5">
              <w:rPr>
                <w:rFonts w:ascii="Times New Roman" w:hAnsi="Times New Roman" w:cs="Times New Roman"/>
                <w:b/>
                <w:bCs/>
                <w:color w:val="000000"/>
                <w:sz w:val="20"/>
                <w:szCs w:val="20"/>
              </w:rPr>
              <w:t>Required reading</w:t>
            </w:r>
          </w:p>
        </w:tc>
      </w:tr>
      <w:tr w:rsidR="00E85350" w:rsidRPr="005C6DA5" w14:paraId="289B2804" w14:textId="77777777" w:rsidTr="000120DC">
        <w:tc>
          <w:tcPr>
            <w:tcW w:w="1315" w:type="pct"/>
          </w:tcPr>
          <w:p w14:paraId="7BF77837"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Rang H.P. et al.</w:t>
            </w:r>
          </w:p>
        </w:tc>
        <w:tc>
          <w:tcPr>
            <w:tcW w:w="368" w:type="pct"/>
          </w:tcPr>
          <w:p w14:paraId="6A658ABE" w14:textId="77777777" w:rsidR="00862D80" w:rsidRDefault="00862D80" w:rsidP="00540D31">
            <w:pPr>
              <w:spacing w:before="0"/>
              <w:outlineLvl w:val="3"/>
              <w:rPr>
                <w:rFonts w:ascii="Times New Roman" w:hAnsi="Times New Roman" w:cs="Times New Roman"/>
                <w:color w:val="000000"/>
                <w:sz w:val="20"/>
                <w:szCs w:val="20"/>
              </w:rPr>
            </w:pPr>
            <w:r>
              <w:rPr>
                <w:rFonts w:ascii="Times New Roman" w:hAnsi="Times New Roman" w:cs="Times New Roman"/>
                <w:color w:val="000000"/>
                <w:sz w:val="20"/>
                <w:szCs w:val="20"/>
              </w:rPr>
              <w:t>2019</w:t>
            </w:r>
          </w:p>
          <w:p w14:paraId="5FCBCF10" w14:textId="06684D2E" w:rsidR="00E85350" w:rsidRPr="005C6DA5" w:rsidRDefault="00E85350"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color w:val="000000"/>
                <w:sz w:val="20"/>
                <w:szCs w:val="20"/>
              </w:rPr>
              <w:t>201</w:t>
            </w:r>
            <w:r w:rsidR="00DE4C28" w:rsidRPr="005C6DA5">
              <w:rPr>
                <w:rFonts w:ascii="Times New Roman" w:hAnsi="Times New Roman" w:cs="Times New Roman"/>
                <w:color w:val="000000"/>
                <w:sz w:val="20"/>
                <w:szCs w:val="20"/>
              </w:rPr>
              <w:t>5</w:t>
            </w:r>
          </w:p>
        </w:tc>
        <w:tc>
          <w:tcPr>
            <w:tcW w:w="1430" w:type="pct"/>
          </w:tcPr>
          <w:p w14:paraId="28D38709" w14:textId="77777777" w:rsidR="00E85350" w:rsidRPr="005C6DA5" w:rsidRDefault="00E85350" w:rsidP="00540D31">
            <w:pPr>
              <w:spacing w:before="0"/>
              <w:outlineLvl w:val="3"/>
              <w:rPr>
                <w:rFonts w:ascii="Times New Roman" w:hAnsi="Times New Roman" w:cs="Times New Roman"/>
                <w:sz w:val="20"/>
                <w:szCs w:val="20"/>
              </w:rPr>
            </w:pPr>
            <w:r w:rsidRPr="005C6DA5">
              <w:rPr>
                <w:rFonts w:ascii="Times New Roman" w:hAnsi="Times New Roman" w:cs="Times New Roman"/>
                <w:sz w:val="20"/>
                <w:szCs w:val="20"/>
              </w:rPr>
              <w:t>Pharmacology</w:t>
            </w:r>
          </w:p>
        </w:tc>
        <w:tc>
          <w:tcPr>
            <w:tcW w:w="554" w:type="pct"/>
          </w:tcPr>
          <w:p w14:paraId="5FF59760" w14:textId="77777777" w:rsidR="000469F4" w:rsidRDefault="000469F4" w:rsidP="000469F4">
            <w:pPr>
              <w:spacing w:before="0"/>
              <w:outlineLvl w:val="3"/>
              <w:rPr>
                <w:rFonts w:ascii="Times New Roman" w:hAnsi="Times New Roman"/>
                <w:color w:val="000000"/>
                <w:sz w:val="20"/>
                <w:szCs w:val="20"/>
              </w:rPr>
            </w:pPr>
            <w:r>
              <w:rPr>
                <w:rFonts w:ascii="Times New Roman" w:hAnsi="Times New Roman"/>
                <w:color w:val="000000"/>
                <w:sz w:val="20"/>
                <w:szCs w:val="20"/>
              </w:rPr>
              <w:t>9</w:t>
            </w:r>
            <w:r w:rsidRPr="00AB484A">
              <w:rPr>
                <w:rFonts w:ascii="Times New Roman" w:hAnsi="Times New Roman"/>
                <w:color w:val="000000"/>
                <w:sz w:val="20"/>
                <w:szCs w:val="20"/>
              </w:rPr>
              <w:t xml:space="preserve"> ed.</w:t>
            </w:r>
          </w:p>
          <w:p w14:paraId="55F01F2A" w14:textId="6BBD1DDB" w:rsidR="00E85350" w:rsidRPr="005C6DA5" w:rsidRDefault="000469F4" w:rsidP="000469F4">
            <w:pPr>
              <w:spacing w:before="0"/>
              <w:outlineLvl w:val="3"/>
              <w:rPr>
                <w:rFonts w:ascii="Times New Roman" w:hAnsi="Times New Roman" w:cs="Times New Roman"/>
                <w:color w:val="000000"/>
                <w:sz w:val="20"/>
                <w:szCs w:val="20"/>
              </w:rPr>
            </w:pPr>
            <w:r>
              <w:rPr>
                <w:rFonts w:ascii="Times New Roman" w:hAnsi="Times New Roman"/>
                <w:color w:val="000000"/>
                <w:sz w:val="20"/>
                <w:szCs w:val="20"/>
              </w:rPr>
              <w:t>8 ed.</w:t>
            </w:r>
          </w:p>
        </w:tc>
        <w:tc>
          <w:tcPr>
            <w:tcW w:w="1333" w:type="pct"/>
          </w:tcPr>
          <w:p w14:paraId="2D078ADD" w14:textId="77777777" w:rsidR="005C0E78" w:rsidRDefault="005C0E78" w:rsidP="005C0E78">
            <w:pPr>
              <w:spacing w:before="0"/>
              <w:outlineLvl w:val="3"/>
              <w:rPr>
                <w:rFonts w:ascii="Times New Roman" w:hAnsi="Times New Roman"/>
                <w:sz w:val="20"/>
                <w:szCs w:val="20"/>
                <w:lang w:val="en"/>
              </w:rPr>
            </w:pPr>
            <w:r w:rsidRPr="004F6106">
              <w:rPr>
                <w:rFonts w:ascii="Times New Roman" w:hAnsi="Times New Roman"/>
                <w:sz w:val="20"/>
                <w:szCs w:val="20"/>
                <w:lang w:val="en"/>
              </w:rPr>
              <w:t>Elsevier</w:t>
            </w:r>
          </w:p>
          <w:p w14:paraId="77E85F41" w14:textId="15670EF6" w:rsidR="00E85350" w:rsidRPr="005C6DA5" w:rsidRDefault="005C0E78" w:rsidP="005C0E78">
            <w:pPr>
              <w:spacing w:before="0"/>
              <w:outlineLvl w:val="3"/>
              <w:rPr>
                <w:rFonts w:ascii="Times New Roman" w:hAnsi="Times New Roman" w:cs="Times New Roman"/>
                <w:color w:val="000000"/>
                <w:sz w:val="20"/>
                <w:szCs w:val="20"/>
              </w:rPr>
            </w:pPr>
            <w:r>
              <w:rPr>
                <w:rFonts w:ascii="Times New Roman" w:hAnsi="Times New Roman"/>
                <w:bCs/>
                <w:color w:val="000000"/>
                <w:sz w:val="20"/>
                <w:szCs w:val="20"/>
              </w:rPr>
              <w:t>Churchill Livingstone</w:t>
            </w:r>
          </w:p>
        </w:tc>
      </w:tr>
      <w:tr w:rsidR="00E85350" w:rsidRPr="005C6DA5" w14:paraId="5C66B987" w14:textId="77777777" w:rsidTr="000120DC">
        <w:tc>
          <w:tcPr>
            <w:tcW w:w="1315" w:type="pct"/>
          </w:tcPr>
          <w:p w14:paraId="635AEE67"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 xml:space="preserve">Katzung B.G. </w:t>
            </w:r>
          </w:p>
        </w:tc>
        <w:tc>
          <w:tcPr>
            <w:tcW w:w="368" w:type="pct"/>
          </w:tcPr>
          <w:p w14:paraId="3278D42A"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201</w:t>
            </w:r>
            <w:r w:rsidR="00DE4C28" w:rsidRPr="005C6DA5">
              <w:rPr>
                <w:rFonts w:ascii="Times New Roman" w:hAnsi="Times New Roman" w:cs="Times New Roman"/>
                <w:sz w:val="20"/>
                <w:szCs w:val="20"/>
              </w:rPr>
              <w:t>8</w:t>
            </w:r>
          </w:p>
        </w:tc>
        <w:tc>
          <w:tcPr>
            <w:tcW w:w="1430" w:type="pct"/>
          </w:tcPr>
          <w:p w14:paraId="60701491"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Basic and clinical pharmacology.</w:t>
            </w:r>
          </w:p>
        </w:tc>
        <w:tc>
          <w:tcPr>
            <w:tcW w:w="554" w:type="pct"/>
          </w:tcPr>
          <w:p w14:paraId="46D1D930"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1</w:t>
            </w:r>
            <w:r w:rsidR="00DE4C28" w:rsidRPr="005C6DA5">
              <w:rPr>
                <w:rFonts w:ascii="Times New Roman" w:hAnsi="Times New Roman" w:cs="Times New Roman"/>
                <w:sz w:val="20"/>
                <w:szCs w:val="20"/>
              </w:rPr>
              <w:t>4</w:t>
            </w:r>
            <w:r w:rsidRPr="005C6DA5">
              <w:rPr>
                <w:rFonts w:ascii="Times New Roman" w:hAnsi="Times New Roman" w:cs="Times New Roman"/>
                <w:sz w:val="20"/>
                <w:szCs w:val="20"/>
              </w:rPr>
              <w:t xml:space="preserve"> ed.</w:t>
            </w:r>
          </w:p>
        </w:tc>
        <w:tc>
          <w:tcPr>
            <w:tcW w:w="1333" w:type="pct"/>
          </w:tcPr>
          <w:p w14:paraId="7B85F075" w14:textId="77777777" w:rsidR="00E85350" w:rsidRPr="005C6DA5" w:rsidRDefault="00E85350"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McGraw Hill</w:t>
            </w:r>
          </w:p>
        </w:tc>
      </w:tr>
      <w:tr w:rsidR="00DE4C28" w:rsidRPr="005C6DA5" w14:paraId="3B4089D7" w14:textId="77777777" w:rsidTr="000120DC">
        <w:tc>
          <w:tcPr>
            <w:tcW w:w="1315" w:type="pct"/>
          </w:tcPr>
          <w:p w14:paraId="6BE86827" w14:textId="03C5B085" w:rsidR="00DE4C28"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Richard A.</w:t>
            </w:r>
            <w:r w:rsidR="000F23DE">
              <w:rPr>
                <w:rFonts w:ascii="Times New Roman" w:hAnsi="Times New Roman" w:cs="Times New Roman"/>
                <w:sz w:val="20"/>
                <w:szCs w:val="20"/>
              </w:rPr>
              <w:t>,</w:t>
            </w:r>
            <w:r w:rsidR="000F23DE">
              <w:rPr>
                <w:rFonts w:ascii="Times New Roman" w:hAnsi="Times New Roman"/>
                <w:sz w:val="20"/>
                <w:szCs w:val="20"/>
              </w:rPr>
              <w:t xml:space="preserve"> Harvey</w:t>
            </w:r>
            <w:r w:rsidR="000F23DE">
              <w:rPr>
                <w:rFonts w:ascii="Times New Roman" w:hAnsi="Times New Roman"/>
                <w:sz w:val="20"/>
                <w:szCs w:val="20"/>
                <w:lang w:val="de-DE"/>
              </w:rPr>
              <w:t xml:space="preserve"> Karen Whalen Pharm D</w:t>
            </w:r>
            <w:r w:rsidR="000F23DE">
              <w:rPr>
                <w:rFonts w:ascii="Times New Roman" w:hAnsi="Times New Roman" w:cs="Times New Roman"/>
                <w:sz w:val="20"/>
                <w:szCs w:val="20"/>
              </w:rPr>
              <w:t xml:space="preserve"> </w:t>
            </w:r>
          </w:p>
        </w:tc>
        <w:tc>
          <w:tcPr>
            <w:tcW w:w="368" w:type="pct"/>
          </w:tcPr>
          <w:p w14:paraId="3F1D843F" w14:textId="77777777" w:rsidR="00676793" w:rsidRDefault="00676793" w:rsidP="00540D31">
            <w:pPr>
              <w:pStyle w:val="Footer"/>
              <w:tabs>
                <w:tab w:val="clear" w:pos="4819"/>
                <w:tab w:val="clear" w:pos="9638"/>
              </w:tabs>
              <w:spacing w:before="0"/>
              <w:rPr>
                <w:rFonts w:ascii="Times New Roman" w:hAnsi="Times New Roman" w:cs="Times New Roman"/>
                <w:sz w:val="20"/>
                <w:szCs w:val="20"/>
              </w:rPr>
            </w:pPr>
            <w:r>
              <w:rPr>
                <w:rFonts w:ascii="Times New Roman" w:hAnsi="Times New Roman" w:cs="Times New Roman"/>
                <w:sz w:val="20"/>
                <w:szCs w:val="20"/>
              </w:rPr>
              <w:t>2018</w:t>
            </w:r>
          </w:p>
          <w:p w14:paraId="4DF08086" w14:textId="2EB18684" w:rsidR="00D0624D"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201</w:t>
            </w:r>
            <w:r w:rsidR="00D0624D">
              <w:rPr>
                <w:rFonts w:ascii="Times New Roman" w:hAnsi="Times New Roman" w:cs="Times New Roman"/>
                <w:sz w:val="20"/>
                <w:szCs w:val="20"/>
              </w:rPr>
              <w:t>4</w:t>
            </w:r>
          </w:p>
        </w:tc>
        <w:tc>
          <w:tcPr>
            <w:tcW w:w="1430" w:type="pct"/>
          </w:tcPr>
          <w:p w14:paraId="1E7F854D" w14:textId="77777777" w:rsidR="00DE4C28" w:rsidRPr="005C6DA5" w:rsidRDefault="00DE4C28" w:rsidP="00540D31">
            <w:pPr>
              <w:spacing w:before="0"/>
              <w:outlineLvl w:val="3"/>
              <w:rPr>
                <w:rFonts w:ascii="Times New Roman" w:hAnsi="Times New Roman" w:cs="Times New Roman"/>
                <w:sz w:val="20"/>
                <w:szCs w:val="20"/>
              </w:rPr>
            </w:pPr>
            <w:r w:rsidRPr="005C6DA5">
              <w:rPr>
                <w:rFonts w:ascii="Times New Roman" w:hAnsi="Times New Roman" w:cs="Times New Roman"/>
                <w:sz w:val="20"/>
                <w:szCs w:val="20"/>
              </w:rPr>
              <w:t>Pharmacology</w:t>
            </w:r>
          </w:p>
        </w:tc>
        <w:tc>
          <w:tcPr>
            <w:tcW w:w="554" w:type="pct"/>
          </w:tcPr>
          <w:p w14:paraId="47F196F0" w14:textId="77777777" w:rsidR="00676793" w:rsidRDefault="00676793" w:rsidP="00540D31">
            <w:pPr>
              <w:pStyle w:val="Footer"/>
              <w:tabs>
                <w:tab w:val="clear" w:pos="4819"/>
                <w:tab w:val="clear" w:pos="9638"/>
              </w:tabs>
              <w:spacing w:before="0"/>
              <w:rPr>
                <w:rFonts w:ascii="Times New Roman" w:hAnsi="Times New Roman" w:cs="Times New Roman"/>
                <w:sz w:val="20"/>
                <w:szCs w:val="20"/>
              </w:rPr>
            </w:pPr>
            <w:r>
              <w:rPr>
                <w:rFonts w:ascii="Times New Roman" w:hAnsi="Times New Roman" w:cs="Times New Roman"/>
                <w:sz w:val="20"/>
                <w:szCs w:val="20"/>
              </w:rPr>
              <w:t>7 ed.</w:t>
            </w:r>
          </w:p>
          <w:p w14:paraId="1D298EAD" w14:textId="022E5EA5" w:rsidR="00DE4C28"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6 ed.</w:t>
            </w:r>
          </w:p>
        </w:tc>
        <w:tc>
          <w:tcPr>
            <w:tcW w:w="1333" w:type="pct"/>
          </w:tcPr>
          <w:p w14:paraId="5E53430F" w14:textId="77777777" w:rsidR="00DE4C28" w:rsidRPr="005C6DA5" w:rsidRDefault="00DE4C28" w:rsidP="00540D31">
            <w:pPr>
              <w:pStyle w:val="Footer"/>
              <w:tabs>
                <w:tab w:val="clear" w:pos="4819"/>
                <w:tab w:val="clear" w:pos="9638"/>
              </w:tabs>
              <w:spacing w:before="0"/>
              <w:rPr>
                <w:rFonts w:ascii="Times New Roman" w:hAnsi="Times New Roman" w:cs="Times New Roman"/>
                <w:sz w:val="20"/>
                <w:szCs w:val="20"/>
              </w:rPr>
            </w:pPr>
            <w:r w:rsidRPr="005C6DA5">
              <w:rPr>
                <w:rFonts w:ascii="Times New Roman" w:hAnsi="Times New Roman" w:cs="Times New Roman"/>
                <w:sz w:val="20"/>
                <w:szCs w:val="20"/>
              </w:rPr>
              <w:t>Lippincot Illustrated Reviews</w:t>
            </w:r>
          </w:p>
        </w:tc>
      </w:tr>
      <w:tr w:rsidR="00DE4C28" w:rsidRPr="005C6DA5" w14:paraId="0B5465B2" w14:textId="77777777">
        <w:tc>
          <w:tcPr>
            <w:tcW w:w="5000" w:type="pct"/>
            <w:gridSpan w:val="5"/>
            <w:shd w:val="clear" w:color="auto" w:fill="D9D9D9"/>
          </w:tcPr>
          <w:p w14:paraId="35F4CC75" w14:textId="77777777" w:rsidR="00DE4C28" w:rsidRPr="005C6DA5" w:rsidRDefault="00DE4C28" w:rsidP="00540D31">
            <w:pPr>
              <w:spacing w:before="0"/>
              <w:outlineLvl w:val="3"/>
              <w:rPr>
                <w:rFonts w:ascii="Times New Roman" w:hAnsi="Times New Roman" w:cs="Times New Roman"/>
                <w:b/>
                <w:bCs/>
                <w:color w:val="000000"/>
                <w:sz w:val="20"/>
                <w:szCs w:val="20"/>
              </w:rPr>
            </w:pPr>
            <w:r w:rsidRPr="005C6DA5">
              <w:rPr>
                <w:rFonts w:ascii="Times New Roman" w:hAnsi="Times New Roman" w:cs="Times New Roman"/>
                <w:b/>
                <w:bCs/>
                <w:color w:val="000000"/>
                <w:sz w:val="20"/>
                <w:szCs w:val="20"/>
              </w:rPr>
              <w:t>Recommended reading</w:t>
            </w:r>
          </w:p>
        </w:tc>
      </w:tr>
      <w:tr w:rsidR="00DE4C28" w:rsidRPr="005C6DA5" w14:paraId="03C7EC07" w14:textId="77777777" w:rsidTr="000120DC">
        <w:tc>
          <w:tcPr>
            <w:tcW w:w="1315" w:type="pct"/>
          </w:tcPr>
          <w:p w14:paraId="3FCE1230" w14:textId="3FF312CD" w:rsidR="00DE4C28" w:rsidRPr="005C6DA5" w:rsidRDefault="00DE4C28" w:rsidP="00A62168">
            <w:pPr>
              <w:spacing w:before="0"/>
              <w:rPr>
                <w:rFonts w:ascii="Times New Roman" w:hAnsi="Times New Roman" w:cs="Times New Roman"/>
                <w:sz w:val="20"/>
                <w:szCs w:val="20"/>
              </w:rPr>
            </w:pPr>
            <w:r w:rsidRPr="005C6DA5">
              <w:rPr>
                <w:rFonts w:ascii="Times New Roman" w:hAnsi="Times New Roman" w:cs="Times New Roman"/>
                <w:sz w:val="20"/>
                <w:szCs w:val="20"/>
              </w:rPr>
              <w:t>Laurence L.</w:t>
            </w:r>
            <w:r w:rsidR="00DE0352">
              <w:rPr>
                <w:rFonts w:ascii="Times New Roman" w:hAnsi="Times New Roman" w:cs="Times New Roman"/>
                <w:sz w:val="20"/>
                <w:szCs w:val="20"/>
              </w:rPr>
              <w:t>,</w:t>
            </w:r>
            <w:r w:rsidR="00DE0352">
              <w:rPr>
                <w:rFonts w:ascii="Times New Roman" w:hAnsi="Times New Roman"/>
                <w:sz w:val="20"/>
                <w:szCs w:val="20"/>
              </w:rPr>
              <w:t xml:space="preserve"> Brunton, Bruce A. Chabner, Björn C. Knollmann</w:t>
            </w:r>
            <w:r w:rsidR="00DE0352">
              <w:rPr>
                <w:rFonts w:ascii="Times New Roman" w:hAnsi="Times New Roman" w:cs="Times New Roman"/>
                <w:sz w:val="20"/>
                <w:szCs w:val="20"/>
              </w:rPr>
              <w:t xml:space="preserve"> </w:t>
            </w:r>
          </w:p>
        </w:tc>
        <w:tc>
          <w:tcPr>
            <w:tcW w:w="368" w:type="pct"/>
          </w:tcPr>
          <w:p w14:paraId="5F9CA1F0"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color w:val="000000"/>
                <w:sz w:val="20"/>
                <w:szCs w:val="20"/>
              </w:rPr>
              <w:t>2018</w:t>
            </w:r>
          </w:p>
        </w:tc>
        <w:tc>
          <w:tcPr>
            <w:tcW w:w="1430" w:type="pct"/>
          </w:tcPr>
          <w:p w14:paraId="16FD609D"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sz w:val="20"/>
                <w:szCs w:val="20"/>
              </w:rPr>
              <w:t>Goodman &amp; Gilman’s The Pharmacological basis of therapeutics</w:t>
            </w:r>
          </w:p>
        </w:tc>
        <w:tc>
          <w:tcPr>
            <w:tcW w:w="554" w:type="pct"/>
          </w:tcPr>
          <w:p w14:paraId="11701425"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color w:val="000000"/>
                <w:sz w:val="20"/>
                <w:szCs w:val="20"/>
              </w:rPr>
              <w:t>13 ed.</w:t>
            </w:r>
          </w:p>
        </w:tc>
        <w:tc>
          <w:tcPr>
            <w:tcW w:w="1333" w:type="pct"/>
          </w:tcPr>
          <w:p w14:paraId="13C19042" w14:textId="77777777" w:rsidR="00DE4C28" w:rsidRPr="005C6DA5" w:rsidRDefault="00DE4C28" w:rsidP="00540D31">
            <w:pPr>
              <w:spacing w:before="0"/>
              <w:outlineLvl w:val="3"/>
              <w:rPr>
                <w:rFonts w:ascii="Times New Roman" w:hAnsi="Times New Roman" w:cs="Times New Roman"/>
                <w:color w:val="000000"/>
                <w:sz w:val="20"/>
                <w:szCs w:val="20"/>
              </w:rPr>
            </w:pPr>
            <w:r w:rsidRPr="005C6DA5">
              <w:rPr>
                <w:rFonts w:ascii="Times New Roman" w:hAnsi="Times New Roman" w:cs="Times New Roman"/>
                <w:sz w:val="20"/>
                <w:szCs w:val="20"/>
              </w:rPr>
              <w:t>McGraw-Hill</w:t>
            </w:r>
          </w:p>
        </w:tc>
      </w:tr>
      <w:tr w:rsidR="009F1535" w:rsidRPr="00AB484A" w14:paraId="0A7F2A3C" w14:textId="77777777" w:rsidTr="009F1535">
        <w:tc>
          <w:tcPr>
            <w:tcW w:w="5000" w:type="pct"/>
            <w:gridSpan w:val="5"/>
            <w:tcBorders>
              <w:bottom w:val="single" w:sz="12" w:space="0" w:color="auto"/>
            </w:tcBorders>
          </w:tcPr>
          <w:p w14:paraId="0445F3FC" w14:textId="77777777" w:rsidR="00EC6AF2" w:rsidRDefault="00163279" w:rsidP="00EC6AF2">
            <w:pPr>
              <w:spacing w:before="0"/>
              <w:outlineLvl w:val="3"/>
              <w:rPr>
                <w:rFonts w:ascii="Times New Roman" w:hAnsi="Times New Roman" w:cs="Times New Roman"/>
                <w:sz w:val="20"/>
                <w:szCs w:val="20"/>
              </w:rPr>
            </w:pPr>
            <w:r w:rsidRPr="00686C43">
              <w:rPr>
                <w:rFonts w:ascii="Times New Roman" w:hAnsi="Times New Roman" w:cs="Times New Roman"/>
                <w:b/>
                <w:bCs/>
                <w:sz w:val="20"/>
                <w:szCs w:val="20"/>
              </w:rPr>
              <w:t>Vilnius University Library Electronic resources</w:t>
            </w:r>
            <w:r w:rsidR="00116809" w:rsidRPr="00686C43">
              <w:rPr>
                <w:rFonts w:ascii="Times New Roman" w:hAnsi="Times New Roman" w:cs="Times New Roman"/>
                <w:b/>
                <w:bCs/>
                <w:sz w:val="20"/>
                <w:szCs w:val="20"/>
              </w:rPr>
              <w:t xml:space="preserve"> </w:t>
            </w:r>
            <w:r w:rsidR="00686C43" w:rsidRPr="00686C43">
              <w:rPr>
                <w:rFonts w:ascii="Times New Roman" w:hAnsi="Times New Roman" w:cs="Times New Roman"/>
                <w:b/>
                <w:bCs/>
                <w:sz w:val="20"/>
                <w:szCs w:val="20"/>
              </w:rPr>
              <w:t>–</w:t>
            </w:r>
            <w:r w:rsidR="00116809" w:rsidRPr="00686C43">
              <w:rPr>
                <w:rFonts w:ascii="Times New Roman" w:hAnsi="Times New Roman" w:cs="Times New Roman"/>
                <w:b/>
                <w:bCs/>
                <w:sz w:val="20"/>
                <w:szCs w:val="20"/>
              </w:rPr>
              <w:t xml:space="preserve"> </w:t>
            </w:r>
            <w:r w:rsidR="00686C43" w:rsidRPr="00686C43">
              <w:rPr>
                <w:rFonts w:ascii="Times New Roman" w:hAnsi="Times New Roman" w:cs="Times New Roman"/>
                <w:b/>
                <w:bCs/>
                <w:sz w:val="20"/>
                <w:szCs w:val="20"/>
              </w:rPr>
              <w:t>subscribed databases</w:t>
            </w:r>
            <w:r w:rsidRPr="00686C43">
              <w:rPr>
                <w:rFonts w:ascii="Times New Roman" w:hAnsi="Times New Roman"/>
                <w:b/>
                <w:bCs/>
                <w:sz w:val="20"/>
                <w:szCs w:val="20"/>
              </w:rPr>
              <w:t xml:space="preserve">: </w:t>
            </w:r>
            <w:r w:rsidR="009F1535" w:rsidRPr="00C14190">
              <w:rPr>
                <w:rFonts w:ascii="Times New Roman" w:hAnsi="Times New Roman"/>
                <w:sz w:val="20"/>
                <w:szCs w:val="20"/>
              </w:rPr>
              <w:t>ClinicalKey Student</w:t>
            </w:r>
            <w:r w:rsidR="00EC6AF2">
              <w:rPr>
                <w:rFonts w:ascii="Times New Roman" w:hAnsi="Times New Roman"/>
                <w:sz w:val="20"/>
                <w:szCs w:val="20"/>
              </w:rPr>
              <w:t xml:space="preserve">, </w:t>
            </w:r>
            <w:r w:rsidR="009F1535" w:rsidRPr="00C14190">
              <w:rPr>
                <w:rFonts w:ascii="Times New Roman" w:hAnsi="Times New Roman"/>
                <w:sz w:val="20"/>
                <w:szCs w:val="20"/>
              </w:rPr>
              <w:t>5MinuteConsult</w:t>
            </w:r>
            <w:r w:rsidR="00EC6AF2">
              <w:rPr>
                <w:rFonts w:ascii="Times New Roman" w:hAnsi="Times New Roman"/>
                <w:sz w:val="20"/>
                <w:szCs w:val="20"/>
              </w:rPr>
              <w:t xml:space="preserve">, </w:t>
            </w:r>
            <w:r w:rsidR="009F1535" w:rsidRPr="00C14190">
              <w:rPr>
                <w:rFonts w:ascii="Times New Roman" w:hAnsi="Times New Roman"/>
                <w:sz w:val="20"/>
                <w:szCs w:val="20"/>
              </w:rPr>
              <w:t>AccessMedicine</w:t>
            </w:r>
            <w:r w:rsidR="00EC6AF2">
              <w:rPr>
                <w:rFonts w:ascii="Times New Roman" w:hAnsi="Times New Roman"/>
                <w:sz w:val="20"/>
                <w:szCs w:val="20"/>
              </w:rPr>
              <w:t xml:space="preserve">, </w:t>
            </w:r>
            <w:r w:rsidR="009F1535" w:rsidRPr="00C14190">
              <w:rPr>
                <w:rFonts w:ascii="Times New Roman" w:hAnsi="Times New Roman"/>
                <w:sz w:val="20"/>
                <w:szCs w:val="20"/>
              </w:rPr>
              <w:t>European Pharmacopoeia</w:t>
            </w:r>
            <w:r w:rsidR="00EC6AF2">
              <w:rPr>
                <w:rFonts w:ascii="Times New Roman" w:hAnsi="Times New Roman"/>
                <w:sz w:val="20"/>
                <w:szCs w:val="20"/>
              </w:rPr>
              <w:t xml:space="preserve">, </w:t>
            </w:r>
            <w:r w:rsidR="009F1535" w:rsidRPr="00C14190">
              <w:rPr>
                <w:rFonts w:ascii="Times New Roman" w:hAnsi="Times New Roman"/>
                <w:sz w:val="20"/>
                <w:szCs w:val="20"/>
              </w:rPr>
              <w:t>MedicinesComplete</w:t>
            </w:r>
            <w:r w:rsidR="009F1535" w:rsidRPr="005C6DA5">
              <w:rPr>
                <w:rFonts w:ascii="Times New Roman" w:hAnsi="Times New Roman" w:cs="Times New Roman"/>
                <w:sz w:val="20"/>
                <w:szCs w:val="20"/>
              </w:rPr>
              <w:t xml:space="preserve"> </w:t>
            </w:r>
          </w:p>
          <w:p w14:paraId="799CABFE" w14:textId="47D65349" w:rsidR="009F1535" w:rsidRPr="00EC6AF2" w:rsidRDefault="009F1535" w:rsidP="00EC6AF2">
            <w:pPr>
              <w:spacing w:before="0"/>
              <w:outlineLvl w:val="3"/>
              <w:rPr>
                <w:rFonts w:ascii="Times New Roman" w:hAnsi="Times New Roman"/>
                <w:b/>
                <w:bCs/>
                <w:sz w:val="20"/>
                <w:szCs w:val="20"/>
              </w:rPr>
            </w:pPr>
            <w:r w:rsidRPr="00EC6AF2">
              <w:rPr>
                <w:rFonts w:ascii="Times New Roman" w:hAnsi="Times New Roman" w:cs="Times New Roman"/>
                <w:b/>
                <w:bCs/>
                <w:sz w:val="20"/>
                <w:szCs w:val="20"/>
              </w:rPr>
              <w:t>Selected publications relevant for particular topic</w:t>
            </w:r>
            <w:r w:rsidR="00686C43" w:rsidRPr="00EC6AF2">
              <w:rPr>
                <w:rFonts w:ascii="Times New Roman" w:hAnsi="Times New Roman" w:cs="Times New Roman"/>
                <w:b/>
                <w:bCs/>
                <w:sz w:val="20"/>
                <w:szCs w:val="20"/>
              </w:rPr>
              <w:t xml:space="preserve"> </w:t>
            </w:r>
            <w:r w:rsidRPr="00EC6AF2">
              <w:rPr>
                <w:rFonts w:ascii="Times New Roman" w:hAnsi="Times New Roman" w:cs="Times New Roman"/>
                <w:b/>
                <w:bCs/>
                <w:sz w:val="20"/>
                <w:szCs w:val="20"/>
              </w:rPr>
              <w:t>(provided by lecturer)</w:t>
            </w:r>
          </w:p>
        </w:tc>
      </w:tr>
    </w:tbl>
    <w:p w14:paraId="4B83F61F" w14:textId="77777777" w:rsidR="00E85350" w:rsidRPr="00BB618F" w:rsidRDefault="00E85350" w:rsidP="00DE4C28">
      <w:pPr>
        <w:spacing w:before="0"/>
        <w:rPr>
          <w:rFonts w:ascii="Times New Roman" w:hAnsi="Times New Roman" w:cs="Times New Roman"/>
          <w:sz w:val="20"/>
          <w:szCs w:val="20"/>
        </w:rPr>
      </w:pPr>
    </w:p>
    <w:sectPr w:rsidR="00E85350" w:rsidRPr="00BB618F" w:rsidSect="00477546">
      <w:headerReference w:type="default" r:id="rId8"/>
      <w:footerReference w:type="default" r:id="rId9"/>
      <w:pgSz w:w="11906" w:h="16838" w:code="9"/>
      <w:pgMar w:top="1134" w:right="567" w:bottom="1134" w:left="1701" w:header="567" w:footer="567" w:gutter="0"/>
      <w:pgBorders w:offsetFrom="page">
        <w:top w:val="single" w:sz="4" w:space="24" w:color="auto"/>
      </w:pgBorders>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A1F5" w14:textId="77777777" w:rsidR="00BE6F5D" w:rsidRDefault="00BE6F5D" w:rsidP="008F00D3">
      <w:pPr>
        <w:spacing w:before="0"/>
      </w:pPr>
      <w:r>
        <w:separator/>
      </w:r>
    </w:p>
  </w:endnote>
  <w:endnote w:type="continuationSeparator" w:id="0">
    <w:p w14:paraId="05C7BD94" w14:textId="77777777" w:rsidR="00BE6F5D" w:rsidRDefault="00BE6F5D" w:rsidP="008F00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EC6F" w14:textId="56D432EB" w:rsidR="00E85350" w:rsidRPr="00043B4D" w:rsidRDefault="00E85350" w:rsidP="00043B4D">
    <w:pPr>
      <w:pStyle w:val="Footer"/>
      <w:spacing w:before="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715F3">
      <w:rPr>
        <w:rFonts w:ascii="Times New Roman" w:hAnsi="Times New Roman" w:cs="Times New Roman"/>
        <w:noProof/>
        <w:sz w:val="20"/>
        <w:szCs w:val="20"/>
      </w:rPr>
      <w:t>2</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637E" w14:textId="77777777" w:rsidR="00BE6F5D" w:rsidRDefault="00BE6F5D" w:rsidP="008F00D3">
      <w:pPr>
        <w:spacing w:before="0"/>
      </w:pPr>
      <w:r>
        <w:separator/>
      </w:r>
    </w:p>
  </w:footnote>
  <w:footnote w:type="continuationSeparator" w:id="0">
    <w:p w14:paraId="0CA0AA8B" w14:textId="77777777" w:rsidR="00BE6F5D" w:rsidRDefault="00BE6F5D" w:rsidP="008F00D3">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8D15" w14:textId="77777777" w:rsidR="00E85350" w:rsidRPr="002C436F" w:rsidRDefault="00E85350" w:rsidP="002C436F">
    <w:pPr>
      <w:pStyle w:val="Header"/>
      <w:spacing w:before="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E20"/>
    <w:multiLevelType w:val="hybridMultilevel"/>
    <w:tmpl w:val="826CD49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724333A"/>
    <w:multiLevelType w:val="hybridMultilevel"/>
    <w:tmpl w:val="0390F68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0A005BE6"/>
    <w:multiLevelType w:val="hybridMultilevel"/>
    <w:tmpl w:val="74C4067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D2A3781"/>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DC3289C"/>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E520610"/>
    <w:multiLevelType w:val="hybridMultilevel"/>
    <w:tmpl w:val="7B1C7B8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A9D39A3"/>
    <w:multiLevelType w:val="hybridMultilevel"/>
    <w:tmpl w:val="D9146022"/>
    <w:lvl w:ilvl="0" w:tplc="FFFFFFFF">
      <w:start w:val="1"/>
      <w:numFmt w:val="decimal"/>
      <w:lvlText w:val="%1."/>
      <w:lvlJc w:val="left"/>
      <w:pPr>
        <w:tabs>
          <w:tab w:val="num" w:pos="1440"/>
        </w:tabs>
        <w:ind w:left="1440" w:hanging="360"/>
      </w:pPr>
      <w:rPr>
        <w:rFonts w:cs="Times New Roman" w:hint="default"/>
        <w:i w:val="0"/>
        <w:iCs w:val="0"/>
        <w:color w:val="auto"/>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EFC61DC"/>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FD74374"/>
    <w:multiLevelType w:val="hybridMultilevel"/>
    <w:tmpl w:val="A1EEA87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218A5DE1"/>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6BE140A"/>
    <w:multiLevelType w:val="multilevel"/>
    <w:tmpl w:val="158AD5A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83A774C"/>
    <w:multiLevelType w:val="hybridMultilevel"/>
    <w:tmpl w:val="83968D9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2ACC1C3C"/>
    <w:multiLevelType w:val="hybridMultilevel"/>
    <w:tmpl w:val="6CB24F9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2B231488"/>
    <w:multiLevelType w:val="hybridMultilevel"/>
    <w:tmpl w:val="F206880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31B76B1A"/>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343469BB"/>
    <w:multiLevelType w:val="hybridMultilevel"/>
    <w:tmpl w:val="DCC8831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3B8807F1"/>
    <w:multiLevelType w:val="hybridMultilevel"/>
    <w:tmpl w:val="B44C67C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41A35AB9"/>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43414FD2"/>
    <w:multiLevelType w:val="hybridMultilevel"/>
    <w:tmpl w:val="230A969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15:restartNumberingAfterBreak="0">
    <w:nsid w:val="4A0979AA"/>
    <w:multiLevelType w:val="multilevel"/>
    <w:tmpl w:val="33A6E5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538D07BB"/>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554C19C5"/>
    <w:multiLevelType w:val="hybridMultilevel"/>
    <w:tmpl w:val="11F2BFE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2" w15:restartNumberingAfterBreak="0">
    <w:nsid w:val="55502B1C"/>
    <w:multiLevelType w:val="hybridMultilevel"/>
    <w:tmpl w:val="C112642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57E36EDC"/>
    <w:multiLevelType w:val="hybridMultilevel"/>
    <w:tmpl w:val="E24885F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15:restartNumberingAfterBreak="0">
    <w:nsid w:val="5C794845"/>
    <w:multiLevelType w:val="multilevel"/>
    <w:tmpl w:val="86B0ACF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5CC71056"/>
    <w:multiLevelType w:val="hybridMultilevel"/>
    <w:tmpl w:val="2A5439A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F1F7F31"/>
    <w:multiLevelType w:val="hybridMultilevel"/>
    <w:tmpl w:val="0FA0DC1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60EF0AE5"/>
    <w:multiLevelType w:val="multilevel"/>
    <w:tmpl w:val="2A5439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4393E14"/>
    <w:multiLevelType w:val="hybridMultilevel"/>
    <w:tmpl w:val="A48647CE"/>
    <w:lvl w:ilvl="0" w:tplc="FFFFFFFF">
      <w:start w:val="1"/>
      <w:numFmt w:val="decimal"/>
      <w:lvlText w:val="%1."/>
      <w:lvlJc w:val="left"/>
      <w:pPr>
        <w:tabs>
          <w:tab w:val="num" w:pos="360"/>
        </w:tabs>
        <w:ind w:left="360" w:hanging="360"/>
      </w:pPr>
      <w:rPr>
        <w:rFonts w:cs="Times New Roman" w:hint="default"/>
        <w:i w:val="0"/>
        <w:iCs w:val="0"/>
        <w:color w:val="auto"/>
        <w:sz w:val="24"/>
        <w:szCs w:val="24"/>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29" w15:restartNumberingAfterBreak="0">
    <w:nsid w:val="666B68BF"/>
    <w:multiLevelType w:val="hybridMultilevel"/>
    <w:tmpl w:val="89EE157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0" w15:restartNumberingAfterBreak="0">
    <w:nsid w:val="683E5F84"/>
    <w:multiLevelType w:val="hybridMultilevel"/>
    <w:tmpl w:val="CA0E183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8F00E1F"/>
    <w:multiLevelType w:val="hybridMultilevel"/>
    <w:tmpl w:val="8940EFB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2" w15:restartNumberingAfterBreak="0">
    <w:nsid w:val="6A2C73E4"/>
    <w:multiLevelType w:val="hybridMultilevel"/>
    <w:tmpl w:val="0B24DAC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3" w15:restartNumberingAfterBreak="0">
    <w:nsid w:val="6C9E2A24"/>
    <w:multiLevelType w:val="multilevel"/>
    <w:tmpl w:val="33A6E5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6D8013D6"/>
    <w:multiLevelType w:val="hybridMultilevel"/>
    <w:tmpl w:val="FF88880A"/>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FAB424F"/>
    <w:multiLevelType w:val="hybridMultilevel"/>
    <w:tmpl w:val="3ED49AA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71825C39"/>
    <w:multiLevelType w:val="hybridMultilevel"/>
    <w:tmpl w:val="FADC9452"/>
    <w:lvl w:ilvl="0" w:tplc="FFFFFFFF">
      <w:start w:val="2"/>
      <w:numFmt w:val="bullet"/>
      <w:lvlText w:val="-"/>
      <w:lvlJc w:val="left"/>
      <w:pPr>
        <w:ind w:left="720" w:hanging="360"/>
      </w:pPr>
      <w:rPr>
        <w:rFonts w:ascii="Calibri" w:eastAsia="Times New Roman" w:hAnsi="Calibri" w:hint="default"/>
        <w:sz w:val="1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5576EAA"/>
    <w:multiLevelType w:val="hybridMultilevel"/>
    <w:tmpl w:val="D0865316"/>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7AB66D29"/>
    <w:multiLevelType w:val="hybridMultilevel"/>
    <w:tmpl w:val="FAEE2340"/>
    <w:lvl w:ilvl="0" w:tplc="FFFFFFFF">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BBD67A2"/>
    <w:multiLevelType w:val="hybridMultilevel"/>
    <w:tmpl w:val="12E64DB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7CDB2D29"/>
    <w:multiLevelType w:val="multilevel"/>
    <w:tmpl w:val="2A5439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12"/>
  </w:num>
  <w:num w:numId="3">
    <w:abstractNumId w:val="22"/>
  </w:num>
  <w:num w:numId="4">
    <w:abstractNumId w:val="18"/>
  </w:num>
  <w:num w:numId="5">
    <w:abstractNumId w:val="37"/>
  </w:num>
  <w:num w:numId="6">
    <w:abstractNumId w:val="11"/>
  </w:num>
  <w:num w:numId="7">
    <w:abstractNumId w:val="23"/>
  </w:num>
  <w:num w:numId="8">
    <w:abstractNumId w:val="31"/>
  </w:num>
  <w:num w:numId="9">
    <w:abstractNumId w:val="15"/>
  </w:num>
  <w:num w:numId="10">
    <w:abstractNumId w:val="21"/>
  </w:num>
  <w:num w:numId="11">
    <w:abstractNumId w:val="8"/>
  </w:num>
  <w:num w:numId="12">
    <w:abstractNumId w:val="34"/>
  </w:num>
  <w:num w:numId="13">
    <w:abstractNumId w:val="35"/>
  </w:num>
  <w:num w:numId="14">
    <w:abstractNumId w:val="32"/>
  </w:num>
  <w:num w:numId="15">
    <w:abstractNumId w:val="5"/>
  </w:num>
  <w:num w:numId="16">
    <w:abstractNumId w:val="29"/>
  </w:num>
  <w:num w:numId="17">
    <w:abstractNumId w:val="39"/>
  </w:num>
  <w:num w:numId="18">
    <w:abstractNumId w:val="0"/>
  </w:num>
  <w:num w:numId="19">
    <w:abstractNumId w:val="38"/>
  </w:num>
  <w:num w:numId="20">
    <w:abstractNumId w:val="1"/>
  </w:num>
  <w:num w:numId="21">
    <w:abstractNumId w:val="13"/>
  </w:num>
  <w:num w:numId="22">
    <w:abstractNumId w:val="30"/>
  </w:num>
  <w:num w:numId="23">
    <w:abstractNumId w:val="26"/>
  </w:num>
  <w:num w:numId="24">
    <w:abstractNumId w:val="36"/>
  </w:num>
  <w:num w:numId="25">
    <w:abstractNumId w:val="2"/>
  </w:num>
  <w:num w:numId="26">
    <w:abstractNumId w:val="14"/>
  </w:num>
  <w:num w:numId="27">
    <w:abstractNumId w:val="7"/>
  </w:num>
  <w:num w:numId="28">
    <w:abstractNumId w:val="4"/>
  </w:num>
  <w:num w:numId="29">
    <w:abstractNumId w:val="9"/>
  </w:num>
  <w:num w:numId="30">
    <w:abstractNumId w:val="24"/>
  </w:num>
  <w:num w:numId="31">
    <w:abstractNumId w:val="3"/>
  </w:num>
  <w:num w:numId="32">
    <w:abstractNumId w:val="33"/>
  </w:num>
  <w:num w:numId="33">
    <w:abstractNumId w:val="20"/>
  </w:num>
  <w:num w:numId="34">
    <w:abstractNumId w:val="19"/>
  </w:num>
  <w:num w:numId="35">
    <w:abstractNumId w:val="17"/>
  </w:num>
  <w:num w:numId="36">
    <w:abstractNumId w:val="25"/>
  </w:num>
  <w:num w:numId="37">
    <w:abstractNumId w:val="40"/>
  </w:num>
  <w:num w:numId="38">
    <w:abstractNumId w:val="10"/>
  </w:num>
  <w:num w:numId="39">
    <w:abstractNumId w:val="27"/>
  </w:num>
  <w:num w:numId="40">
    <w:abstractNumId w:val="2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AD"/>
    <w:rsid w:val="00001106"/>
    <w:rsid w:val="000109D8"/>
    <w:rsid w:val="000120DC"/>
    <w:rsid w:val="0002285C"/>
    <w:rsid w:val="00023AE3"/>
    <w:rsid w:val="0002622C"/>
    <w:rsid w:val="00033F84"/>
    <w:rsid w:val="00043B4D"/>
    <w:rsid w:val="000469F4"/>
    <w:rsid w:val="00047F89"/>
    <w:rsid w:val="00071687"/>
    <w:rsid w:val="000A3747"/>
    <w:rsid w:val="000A47D9"/>
    <w:rsid w:val="000C05FF"/>
    <w:rsid w:val="000D0D97"/>
    <w:rsid w:val="000D2AB6"/>
    <w:rsid w:val="000D71BC"/>
    <w:rsid w:val="000E4375"/>
    <w:rsid w:val="000F23DE"/>
    <w:rsid w:val="000F4806"/>
    <w:rsid w:val="001063AD"/>
    <w:rsid w:val="00116809"/>
    <w:rsid w:val="00145FC4"/>
    <w:rsid w:val="00163279"/>
    <w:rsid w:val="00175CAD"/>
    <w:rsid w:val="00182080"/>
    <w:rsid w:val="0019091D"/>
    <w:rsid w:val="001B214B"/>
    <w:rsid w:val="001D3FF2"/>
    <w:rsid w:val="001D59F8"/>
    <w:rsid w:val="001E3787"/>
    <w:rsid w:val="001F21E1"/>
    <w:rsid w:val="001F4A2D"/>
    <w:rsid w:val="00224A93"/>
    <w:rsid w:val="00261445"/>
    <w:rsid w:val="00261A51"/>
    <w:rsid w:val="002719E3"/>
    <w:rsid w:val="00290CF8"/>
    <w:rsid w:val="002A594F"/>
    <w:rsid w:val="002C436F"/>
    <w:rsid w:val="002D2401"/>
    <w:rsid w:val="002E304F"/>
    <w:rsid w:val="00301363"/>
    <w:rsid w:val="003067DC"/>
    <w:rsid w:val="0031776C"/>
    <w:rsid w:val="00334632"/>
    <w:rsid w:val="00336B45"/>
    <w:rsid w:val="0035284C"/>
    <w:rsid w:val="003557B2"/>
    <w:rsid w:val="00360569"/>
    <w:rsid w:val="003678CD"/>
    <w:rsid w:val="0039195E"/>
    <w:rsid w:val="00396818"/>
    <w:rsid w:val="003A0087"/>
    <w:rsid w:val="003A74D8"/>
    <w:rsid w:val="003B4F1D"/>
    <w:rsid w:val="003C2A8A"/>
    <w:rsid w:val="003C4257"/>
    <w:rsid w:val="003D3951"/>
    <w:rsid w:val="003E0CA0"/>
    <w:rsid w:val="003E14C3"/>
    <w:rsid w:val="003E645C"/>
    <w:rsid w:val="003F30E8"/>
    <w:rsid w:val="0041210A"/>
    <w:rsid w:val="00412F93"/>
    <w:rsid w:val="004135BD"/>
    <w:rsid w:val="00424F89"/>
    <w:rsid w:val="004426C5"/>
    <w:rsid w:val="00446302"/>
    <w:rsid w:val="004474D8"/>
    <w:rsid w:val="00463255"/>
    <w:rsid w:val="00477546"/>
    <w:rsid w:val="00486151"/>
    <w:rsid w:val="004B5A6D"/>
    <w:rsid w:val="004E6D16"/>
    <w:rsid w:val="004F5AF3"/>
    <w:rsid w:val="004F6F0A"/>
    <w:rsid w:val="00505398"/>
    <w:rsid w:val="0050664E"/>
    <w:rsid w:val="00530535"/>
    <w:rsid w:val="005361D9"/>
    <w:rsid w:val="00540D31"/>
    <w:rsid w:val="00550333"/>
    <w:rsid w:val="00550A6E"/>
    <w:rsid w:val="00551652"/>
    <w:rsid w:val="005544F2"/>
    <w:rsid w:val="00556CE1"/>
    <w:rsid w:val="005613AF"/>
    <w:rsid w:val="00565037"/>
    <w:rsid w:val="00580661"/>
    <w:rsid w:val="0058624D"/>
    <w:rsid w:val="00590A7F"/>
    <w:rsid w:val="005C0E78"/>
    <w:rsid w:val="005C1E4E"/>
    <w:rsid w:val="005C6DA5"/>
    <w:rsid w:val="005D7001"/>
    <w:rsid w:val="005E0CF5"/>
    <w:rsid w:val="005F064C"/>
    <w:rsid w:val="006062CC"/>
    <w:rsid w:val="00606A26"/>
    <w:rsid w:val="006120A2"/>
    <w:rsid w:val="006401C2"/>
    <w:rsid w:val="00641C80"/>
    <w:rsid w:val="006478D6"/>
    <w:rsid w:val="006707F6"/>
    <w:rsid w:val="006740EC"/>
    <w:rsid w:val="00676793"/>
    <w:rsid w:val="00686C43"/>
    <w:rsid w:val="00696A65"/>
    <w:rsid w:val="00697872"/>
    <w:rsid w:val="006C0142"/>
    <w:rsid w:val="006D12D6"/>
    <w:rsid w:val="006D772D"/>
    <w:rsid w:val="00705942"/>
    <w:rsid w:val="00706AE3"/>
    <w:rsid w:val="00706D95"/>
    <w:rsid w:val="00712647"/>
    <w:rsid w:val="00715B23"/>
    <w:rsid w:val="00722969"/>
    <w:rsid w:val="00750C05"/>
    <w:rsid w:val="00753883"/>
    <w:rsid w:val="0076610E"/>
    <w:rsid w:val="0078085D"/>
    <w:rsid w:val="00786641"/>
    <w:rsid w:val="00787725"/>
    <w:rsid w:val="0079620B"/>
    <w:rsid w:val="007C2450"/>
    <w:rsid w:val="007D3B36"/>
    <w:rsid w:val="007D4AF2"/>
    <w:rsid w:val="007E5CD3"/>
    <w:rsid w:val="007F13BF"/>
    <w:rsid w:val="0081662C"/>
    <w:rsid w:val="00862D80"/>
    <w:rsid w:val="008640D7"/>
    <w:rsid w:val="0086725D"/>
    <w:rsid w:val="008711F3"/>
    <w:rsid w:val="00885290"/>
    <w:rsid w:val="00891333"/>
    <w:rsid w:val="008B1F88"/>
    <w:rsid w:val="008C705B"/>
    <w:rsid w:val="008D1EB9"/>
    <w:rsid w:val="008E0DAD"/>
    <w:rsid w:val="008E54BB"/>
    <w:rsid w:val="008E703F"/>
    <w:rsid w:val="008F00D3"/>
    <w:rsid w:val="008F05B1"/>
    <w:rsid w:val="008F425A"/>
    <w:rsid w:val="0090462D"/>
    <w:rsid w:val="00915D97"/>
    <w:rsid w:val="009247AE"/>
    <w:rsid w:val="00947219"/>
    <w:rsid w:val="00951E4B"/>
    <w:rsid w:val="00972104"/>
    <w:rsid w:val="009744D8"/>
    <w:rsid w:val="009850B5"/>
    <w:rsid w:val="009A109D"/>
    <w:rsid w:val="009A39F6"/>
    <w:rsid w:val="009C009A"/>
    <w:rsid w:val="009C01EC"/>
    <w:rsid w:val="009C6040"/>
    <w:rsid w:val="009F1535"/>
    <w:rsid w:val="00A030AA"/>
    <w:rsid w:val="00A053D3"/>
    <w:rsid w:val="00A10A05"/>
    <w:rsid w:val="00A26F75"/>
    <w:rsid w:val="00A54EEC"/>
    <w:rsid w:val="00A578A3"/>
    <w:rsid w:val="00A62168"/>
    <w:rsid w:val="00A73AF9"/>
    <w:rsid w:val="00A74EE4"/>
    <w:rsid w:val="00A91F13"/>
    <w:rsid w:val="00A92032"/>
    <w:rsid w:val="00A96550"/>
    <w:rsid w:val="00A978C4"/>
    <w:rsid w:val="00AA0B61"/>
    <w:rsid w:val="00AB484A"/>
    <w:rsid w:val="00AB628E"/>
    <w:rsid w:val="00AC2820"/>
    <w:rsid w:val="00AD2F19"/>
    <w:rsid w:val="00AE0196"/>
    <w:rsid w:val="00B07555"/>
    <w:rsid w:val="00B1564F"/>
    <w:rsid w:val="00B3009B"/>
    <w:rsid w:val="00B30EAF"/>
    <w:rsid w:val="00B47715"/>
    <w:rsid w:val="00B60ACB"/>
    <w:rsid w:val="00B60F1F"/>
    <w:rsid w:val="00B74CA3"/>
    <w:rsid w:val="00B81DFE"/>
    <w:rsid w:val="00BB2941"/>
    <w:rsid w:val="00BB618F"/>
    <w:rsid w:val="00BC7AA8"/>
    <w:rsid w:val="00BE6F5D"/>
    <w:rsid w:val="00BF3296"/>
    <w:rsid w:val="00BF433A"/>
    <w:rsid w:val="00C003C0"/>
    <w:rsid w:val="00C01857"/>
    <w:rsid w:val="00C1191F"/>
    <w:rsid w:val="00C2079E"/>
    <w:rsid w:val="00C222AD"/>
    <w:rsid w:val="00C327A2"/>
    <w:rsid w:val="00C3729B"/>
    <w:rsid w:val="00C41C23"/>
    <w:rsid w:val="00C54860"/>
    <w:rsid w:val="00C64A74"/>
    <w:rsid w:val="00C663B2"/>
    <w:rsid w:val="00C736B7"/>
    <w:rsid w:val="00C80214"/>
    <w:rsid w:val="00C82EBC"/>
    <w:rsid w:val="00CA7A5B"/>
    <w:rsid w:val="00CB015D"/>
    <w:rsid w:val="00CB2BB3"/>
    <w:rsid w:val="00CB7716"/>
    <w:rsid w:val="00CC41F4"/>
    <w:rsid w:val="00CC6504"/>
    <w:rsid w:val="00CC7A08"/>
    <w:rsid w:val="00D0624D"/>
    <w:rsid w:val="00D124FA"/>
    <w:rsid w:val="00D3638B"/>
    <w:rsid w:val="00D4156A"/>
    <w:rsid w:val="00D45AD0"/>
    <w:rsid w:val="00D53FAD"/>
    <w:rsid w:val="00D55E80"/>
    <w:rsid w:val="00D63E08"/>
    <w:rsid w:val="00D6456F"/>
    <w:rsid w:val="00D715F3"/>
    <w:rsid w:val="00D830E0"/>
    <w:rsid w:val="00D93792"/>
    <w:rsid w:val="00D97D37"/>
    <w:rsid w:val="00DA51EE"/>
    <w:rsid w:val="00DB0659"/>
    <w:rsid w:val="00DC2423"/>
    <w:rsid w:val="00DE0352"/>
    <w:rsid w:val="00DE4C28"/>
    <w:rsid w:val="00DF1695"/>
    <w:rsid w:val="00E13FE4"/>
    <w:rsid w:val="00E1534E"/>
    <w:rsid w:val="00E2158C"/>
    <w:rsid w:val="00E50649"/>
    <w:rsid w:val="00E5639B"/>
    <w:rsid w:val="00E60D47"/>
    <w:rsid w:val="00E75691"/>
    <w:rsid w:val="00E85350"/>
    <w:rsid w:val="00E90765"/>
    <w:rsid w:val="00E91782"/>
    <w:rsid w:val="00EA3EE1"/>
    <w:rsid w:val="00EC6AF2"/>
    <w:rsid w:val="00ED1A4D"/>
    <w:rsid w:val="00ED648C"/>
    <w:rsid w:val="00EE4B98"/>
    <w:rsid w:val="00EE71B3"/>
    <w:rsid w:val="00EF1ED9"/>
    <w:rsid w:val="00F045CF"/>
    <w:rsid w:val="00F20772"/>
    <w:rsid w:val="00F2135F"/>
    <w:rsid w:val="00F315C6"/>
    <w:rsid w:val="00F331CF"/>
    <w:rsid w:val="00F449B8"/>
    <w:rsid w:val="00F65693"/>
    <w:rsid w:val="00F70EBD"/>
    <w:rsid w:val="00F93B08"/>
    <w:rsid w:val="00F97925"/>
    <w:rsid w:val="00FA06A7"/>
    <w:rsid w:val="00FB6176"/>
    <w:rsid w:val="00FD149B"/>
    <w:rsid w:val="00FD3180"/>
    <w:rsid w:val="00FE3073"/>
    <w:rsid w:val="00FF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B1061"/>
  <w15:docId w15:val="{D7C5663B-158A-4564-9FF8-27DEA80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B45"/>
    <w:pPr>
      <w:spacing w:before="12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6B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36B45"/>
    <w:rPr>
      <w:sz w:val="20"/>
      <w:szCs w:val="20"/>
    </w:rPr>
  </w:style>
  <w:style w:type="character" w:customStyle="1" w:styleId="FootnoteTextChar">
    <w:name w:val="Footnote Text Char"/>
    <w:basedOn w:val="DefaultParagraphFont"/>
    <w:link w:val="FootnoteText"/>
    <w:uiPriority w:val="99"/>
    <w:semiHidden/>
    <w:locked/>
    <w:rsid w:val="00336B45"/>
    <w:rPr>
      <w:rFonts w:cs="Times New Roman"/>
      <w:lang w:val="en-GB" w:eastAsia="en-US"/>
    </w:rPr>
  </w:style>
  <w:style w:type="character" w:styleId="FootnoteReference">
    <w:name w:val="footnote reference"/>
    <w:basedOn w:val="DefaultParagraphFont"/>
    <w:uiPriority w:val="99"/>
    <w:semiHidden/>
    <w:rsid w:val="00336B45"/>
    <w:rPr>
      <w:rFonts w:cs="Times New Roman"/>
      <w:vertAlign w:val="superscript"/>
      <w:lang w:val="en-GB"/>
    </w:rPr>
  </w:style>
  <w:style w:type="character" w:styleId="Hyperlink">
    <w:name w:val="Hyperlink"/>
    <w:basedOn w:val="DefaultParagraphFont"/>
    <w:uiPriority w:val="99"/>
    <w:rsid w:val="00336B45"/>
    <w:rPr>
      <w:rFonts w:cs="Times New Roman"/>
      <w:color w:val="0000FF"/>
      <w:u w:val="single"/>
      <w:lang w:val="en-GB"/>
    </w:rPr>
  </w:style>
  <w:style w:type="character" w:styleId="FollowedHyperlink">
    <w:name w:val="FollowedHyperlink"/>
    <w:basedOn w:val="DefaultParagraphFont"/>
    <w:uiPriority w:val="99"/>
    <w:semiHidden/>
    <w:rsid w:val="00336B45"/>
    <w:rPr>
      <w:rFonts w:cs="Times New Roman"/>
      <w:color w:val="800080"/>
      <w:u w:val="single"/>
      <w:lang w:val="en-GB"/>
    </w:rPr>
  </w:style>
  <w:style w:type="paragraph" w:styleId="Header">
    <w:name w:val="header"/>
    <w:basedOn w:val="Normal"/>
    <w:link w:val="HeaderChar"/>
    <w:uiPriority w:val="99"/>
    <w:rsid w:val="00336B45"/>
    <w:pPr>
      <w:tabs>
        <w:tab w:val="center" w:pos="4819"/>
        <w:tab w:val="right" w:pos="9638"/>
      </w:tabs>
    </w:pPr>
  </w:style>
  <w:style w:type="character" w:customStyle="1" w:styleId="HeaderChar">
    <w:name w:val="Header Char"/>
    <w:basedOn w:val="DefaultParagraphFont"/>
    <w:link w:val="Header"/>
    <w:uiPriority w:val="99"/>
    <w:locked/>
    <w:rsid w:val="00336B45"/>
    <w:rPr>
      <w:rFonts w:cs="Times New Roman"/>
      <w:sz w:val="22"/>
      <w:szCs w:val="22"/>
      <w:lang w:val="en-GB" w:eastAsia="en-US"/>
    </w:rPr>
  </w:style>
  <w:style w:type="paragraph" w:styleId="Footer">
    <w:name w:val="footer"/>
    <w:basedOn w:val="Normal"/>
    <w:link w:val="FooterChar"/>
    <w:uiPriority w:val="99"/>
    <w:rsid w:val="00336B45"/>
    <w:pPr>
      <w:tabs>
        <w:tab w:val="center" w:pos="4819"/>
        <w:tab w:val="right" w:pos="9638"/>
      </w:tabs>
    </w:pPr>
  </w:style>
  <w:style w:type="character" w:customStyle="1" w:styleId="FooterChar">
    <w:name w:val="Footer Char"/>
    <w:basedOn w:val="DefaultParagraphFont"/>
    <w:link w:val="Footer"/>
    <w:uiPriority w:val="99"/>
    <w:locked/>
    <w:rsid w:val="00336B45"/>
    <w:rPr>
      <w:rFonts w:cs="Times New Roman"/>
      <w:sz w:val="22"/>
      <w:szCs w:val="22"/>
      <w:lang w:val="en-GB" w:eastAsia="en-US"/>
    </w:rPr>
  </w:style>
  <w:style w:type="paragraph" w:customStyle="1" w:styleId="DiagramaDiagramaDiagramaDiagrama">
    <w:name w:val="Diagrama Diagrama Diagrama Diagrama"/>
    <w:basedOn w:val="Normal"/>
    <w:uiPriority w:val="99"/>
    <w:rsid w:val="00336B45"/>
    <w:pPr>
      <w:spacing w:before="0" w:after="160" w:line="240" w:lineRule="exact"/>
    </w:pPr>
    <w:rPr>
      <w:rFonts w:ascii="Tahoma" w:hAnsi="Tahoma" w:cs="Tahoma"/>
      <w:sz w:val="20"/>
      <w:szCs w:val="20"/>
    </w:rPr>
  </w:style>
  <w:style w:type="character" w:styleId="CommentReference">
    <w:name w:val="annotation reference"/>
    <w:basedOn w:val="DefaultParagraphFont"/>
    <w:uiPriority w:val="99"/>
    <w:semiHidden/>
    <w:rsid w:val="00336B45"/>
    <w:rPr>
      <w:rFonts w:cs="Times New Roman"/>
      <w:sz w:val="16"/>
      <w:szCs w:val="16"/>
      <w:lang w:val="en-GB"/>
    </w:rPr>
  </w:style>
  <w:style w:type="paragraph" w:styleId="CommentText">
    <w:name w:val="annotation text"/>
    <w:basedOn w:val="Normal"/>
    <w:link w:val="CommentTextChar"/>
    <w:uiPriority w:val="99"/>
    <w:semiHidden/>
    <w:rsid w:val="00336B45"/>
    <w:rPr>
      <w:sz w:val="20"/>
      <w:szCs w:val="20"/>
    </w:rPr>
  </w:style>
  <w:style w:type="character" w:customStyle="1" w:styleId="CommentTextChar">
    <w:name w:val="Comment Text Char"/>
    <w:basedOn w:val="DefaultParagraphFont"/>
    <w:link w:val="CommentText"/>
    <w:uiPriority w:val="99"/>
    <w:semiHidden/>
    <w:locked/>
    <w:rsid w:val="00336B45"/>
    <w:rPr>
      <w:rFonts w:cs="Times New Roman"/>
      <w:lang w:val="en-GB" w:eastAsia="en-US"/>
    </w:rPr>
  </w:style>
  <w:style w:type="paragraph" w:styleId="CommentSubject">
    <w:name w:val="annotation subject"/>
    <w:basedOn w:val="CommentText"/>
    <w:next w:val="CommentText"/>
    <w:link w:val="CommentSubjectChar"/>
    <w:uiPriority w:val="99"/>
    <w:semiHidden/>
    <w:rsid w:val="00336B45"/>
    <w:rPr>
      <w:b/>
      <w:bCs/>
    </w:rPr>
  </w:style>
  <w:style w:type="character" w:customStyle="1" w:styleId="CommentSubjectChar">
    <w:name w:val="Comment Subject Char"/>
    <w:basedOn w:val="CommentTextChar"/>
    <w:link w:val="CommentSubject"/>
    <w:uiPriority w:val="99"/>
    <w:semiHidden/>
    <w:locked/>
    <w:rsid w:val="00336B45"/>
    <w:rPr>
      <w:rFonts w:cs="Times New Roman"/>
      <w:b/>
      <w:bCs/>
      <w:lang w:val="en-GB" w:eastAsia="en-US"/>
    </w:rPr>
  </w:style>
  <w:style w:type="paragraph" w:styleId="BalloonText">
    <w:name w:val="Balloon Text"/>
    <w:basedOn w:val="Normal"/>
    <w:link w:val="BalloonTextChar"/>
    <w:uiPriority w:val="99"/>
    <w:semiHidden/>
    <w:rsid w:val="00336B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B45"/>
    <w:rPr>
      <w:rFonts w:ascii="Tahoma" w:hAnsi="Tahoma" w:cs="Tahoma"/>
      <w:sz w:val="16"/>
      <w:szCs w:val="16"/>
      <w:lang w:val="en-GB" w:eastAsia="en-US"/>
    </w:rPr>
  </w:style>
  <w:style w:type="character" w:customStyle="1" w:styleId="apple-style-span">
    <w:name w:val="apple-style-span"/>
    <w:basedOn w:val="DefaultParagraphFont"/>
    <w:uiPriority w:val="99"/>
    <w:rsid w:val="00336B45"/>
    <w:rPr>
      <w:rFonts w:cs="Times New Roman"/>
      <w:lang w:val="en-GB"/>
    </w:rPr>
  </w:style>
  <w:style w:type="character" w:customStyle="1" w:styleId="CharChar11">
    <w:name w:val="Char Char11"/>
    <w:basedOn w:val="DefaultParagraphFont"/>
    <w:uiPriority w:val="99"/>
    <w:rsid w:val="00145FC4"/>
    <w:rPr>
      <w:rFonts w:cs="Times New Roman"/>
      <w:sz w:val="22"/>
      <w:szCs w:val="22"/>
      <w:lang w:eastAsia="en-US"/>
    </w:rPr>
  </w:style>
  <w:style w:type="character" w:customStyle="1" w:styleId="shorttext">
    <w:name w:val="short_text"/>
    <w:basedOn w:val="DefaultParagraphFont"/>
    <w:rsid w:val="00BC7AA8"/>
  </w:style>
  <w:style w:type="paragraph" w:styleId="ListParagraph">
    <w:name w:val="List Paragraph"/>
    <w:basedOn w:val="Normal"/>
    <w:uiPriority w:val="34"/>
    <w:qFormat/>
    <w:rsid w:val="0055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 „Europos kreditų perkėlimo ir kaupimo sistemos (ECTS) nacionalinės koncepcijos parengimas: kreditų harmonizavimas ir mokymosi pasiekimais grindžiamų studijų programų metodikos kūrimas bei diegimas“ VP1-2</vt:lpstr>
      <vt:lpstr>Projektas „Europos kreditų perkėlimo ir kaupimo sistemos (ECTS) nacionalinės koncepcijos parengimas: kreditų harmonizavimas ir mokymosi pasiekimais grindžiamų studijų programų metodikos kūrimas bei diegimas“ VP1-2</vt:lpstr>
    </vt:vector>
  </TitlesOfParts>
  <Company>VULSK</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„Europos kreditų perkėlimo ir kaupimo sistemos (ECTS) nacionalinės koncepcijos parengimas: kreditų harmonizavimas ir mokymosi pasiekimais grindžiamų studijų programų metodikos kūrimas bei diegimas“ VP1-2</dc:title>
  <dc:creator>Diana</dc:creator>
  <cp:lastModifiedBy>Ausra</cp:lastModifiedBy>
  <cp:revision>2</cp:revision>
  <cp:lastPrinted>2011-03-31T08:04:00Z</cp:lastPrinted>
  <dcterms:created xsi:type="dcterms:W3CDTF">2020-08-10T08:14:00Z</dcterms:created>
  <dcterms:modified xsi:type="dcterms:W3CDTF">2020-08-10T08:14:00Z</dcterms:modified>
</cp:coreProperties>
</file>