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7"/>
        <w:gridCol w:w="939"/>
        <w:gridCol w:w="1013"/>
        <w:gridCol w:w="5061"/>
      </w:tblGrid>
      <w:tr w:rsidR="00BE2D77" w:rsidRPr="007054FE" w:rsidTr="006A3AF8">
        <w:tc>
          <w:tcPr>
            <w:tcW w:w="1242" w:type="pct"/>
            <w:tcBorders>
              <w:top w:val="single" w:sz="12" w:space="0" w:color="auto"/>
            </w:tcBorders>
            <w:shd w:val="clear" w:color="auto" w:fill="E6E6E6"/>
          </w:tcPr>
          <w:p w:rsidR="00BE2D77" w:rsidRPr="007054FE" w:rsidRDefault="00BE2D77" w:rsidP="006A3AF8">
            <w:pPr>
              <w:spacing w:befor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4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Assessment strategy</w:t>
            </w:r>
          </w:p>
        </w:tc>
        <w:tc>
          <w:tcPr>
            <w:tcW w:w="503" w:type="pct"/>
            <w:tcBorders>
              <w:top w:val="single" w:sz="12" w:space="0" w:color="auto"/>
            </w:tcBorders>
            <w:shd w:val="clear" w:color="auto" w:fill="E6E6E6"/>
          </w:tcPr>
          <w:p w:rsidR="00BE2D77" w:rsidRPr="007054FE" w:rsidRDefault="00BE2D77" w:rsidP="006A3AF8">
            <w:pPr>
              <w:spacing w:befor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4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Weight (%)</w:t>
            </w:r>
          </w:p>
        </w:tc>
        <w:tc>
          <w:tcPr>
            <w:tcW w:w="543" w:type="pct"/>
            <w:tcBorders>
              <w:top w:val="single" w:sz="12" w:space="0" w:color="auto"/>
            </w:tcBorders>
            <w:shd w:val="clear" w:color="auto" w:fill="E6E6E6"/>
          </w:tcPr>
          <w:p w:rsidR="00BE2D77" w:rsidRPr="007054FE" w:rsidRDefault="00BE2D77" w:rsidP="006A3AF8">
            <w:pPr>
              <w:spacing w:befor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4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Assessment period </w:t>
            </w:r>
          </w:p>
        </w:tc>
        <w:tc>
          <w:tcPr>
            <w:tcW w:w="2712" w:type="pct"/>
            <w:tcBorders>
              <w:top w:val="single" w:sz="12" w:space="0" w:color="auto"/>
            </w:tcBorders>
            <w:shd w:val="clear" w:color="auto" w:fill="E6E6E6"/>
          </w:tcPr>
          <w:p w:rsidR="00BE2D77" w:rsidRPr="007054FE" w:rsidRDefault="00BE2D77" w:rsidP="006A3AF8">
            <w:pPr>
              <w:spacing w:befor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4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Assessment criteria</w:t>
            </w:r>
          </w:p>
        </w:tc>
      </w:tr>
      <w:tr w:rsidR="00BE2D77" w:rsidRPr="00A97CD9" w:rsidTr="006A3AF8">
        <w:trPr>
          <w:trHeight w:val="212"/>
        </w:trPr>
        <w:tc>
          <w:tcPr>
            <w:tcW w:w="1242" w:type="pct"/>
          </w:tcPr>
          <w:p w:rsidR="00BE2D77" w:rsidRDefault="00BE2D77" w:rsidP="006A3AF8">
            <w:pPr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B8B">
              <w:rPr>
                <w:rFonts w:ascii="Times New Roman" w:hAnsi="Times New Roman" w:cs="Times New Roman"/>
                <w:sz w:val="20"/>
                <w:szCs w:val="20"/>
              </w:rPr>
              <w:t xml:space="preserve">Pharmacology. Clinical Pharmacology. </w:t>
            </w:r>
          </w:p>
          <w:p w:rsidR="00BE2D77" w:rsidRPr="00A97CD9" w:rsidRDefault="00BE2D77" w:rsidP="006A3AF8">
            <w:pPr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CD9">
              <w:rPr>
                <w:rFonts w:ascii="Times New Roman" w:hAnsi="Times New Roman" w:cs="Times New Roman"/>
                <w:sz w:val="20"/>
                <w:szCs w:val="20"/>
              </w:rPr>
              <w:t xml:space="preserve">Colloquia (two in total) </w:t>
            </w:r>
          </w:p>
        </w:tc>
        <w:tc>
          <w:tcPr>
            <w:tcW w:w="503" w:type="pct"/>
          </w:tcPr>
          <w:p w:rsidR="00BE2D77" w:rsidRPr="00A97CD9" w:rsidRDefault="00BE2D77" w:rsidP="006A3AF8">
            <w:pPr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C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3" w:type="pct"/>
          </w:tcPr>
          <w:p w:rsidR="00BE2D77" w:rsidRPr="007054FE" w:rsidRDefault="00BE2D77" w:rsidP="006A3AF8">
            <w:pPr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4FE">
              <w:rPr>
                <w:rFonts w:ascii="Times New Roman" w:hAnsi="Times New Roman" w:cs="Times New Roman"/>
                <w:sz w:val="20"/>
                <w:szCs w:val="20"/>
              </w:rPr>
              <w:t>Semester</w:t>
            </w:r>
          </w:p>
        </w:tc>
        <w:tc>
          <w:tcPr>
            <w:tcW w:w="2712" w:type="pct"/>
          </w:tcPr>
          <w:p w:rsidR="00BE2D77" w:rsidRPr="00A97CD9" w:rsidRDefault="00BE2D77" w:rsidP="006A3AF8">
            <w:pPr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CD9">
              <w:rPr>
                <w:rFonts w:ascii="Times New Roman" w:hAnsi="Times New Roman" w:cs="Times New Roman"/>
                <w:sz w:val="20"/>
                <w:szCs w:val="20"/>
              </w:rPr>
              <w:t xml:space="preserve">Assessment of specially prepared test </w:t>
            </w:r>
            <w:r w:rsidRPr="007054FE">
              <w:rPr>
                <w:rFonts w:ascii="Times New Roman" w:hAnsi="Times New Roman" w:cs="Times New Roman"/>
                <w:sz w:val="20"/>
                <w:szCs w:val="20"/>
              </w:rPr>
              <w:t>on a 10 point scale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88C">
              <w:rPr>
                <w:rFonts w:ascii="Times New Roman" w:hAnsi="Times New Roman" w:cs="Times New Roman"/>
                <w:sz w:val="20"/>
                <w:szCs w:val="20"/>
              </w:rPr>
              <w:t xml:space="preserve">according to an official scheme of Vilnius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0C188C">
              <w:rPr>
                <w:rFonts w:ascii="Times New Roman" w:hAnsi="Times New Roman" w:cs="Times New Roman"/>
                <w:sz w:val="20"/>
                <w:szCs w:val="20"/>
              </w:rPr>
              <w:t>niversity</w:t>
            </w:r>
            <w:r w:rsidRPr="00791A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E2D77" w:rsidRPr="007054FE" w:rsidTr="006A3AF8">
        <w:tc>
          <w:tcPr>
            <w:tcW w:w="1242" w:type="pct"/>
            <w:tcBorders>
              <w:bottom w:val="single" w:sz="12" w:space="0" w:color="auto"/>
            </w:tcBorders>
          </w:tcPr>
          <w:p w:rsidR="00BE2D77" w:rsidRDefault="00BE2D77" w:rsidP="006A3AF8">
            <w:pPr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6B8B">
              <w:rPr>
                <w:rFonts w:ascii="Times New Roman" w:hAnsi="Times New Roman" w:cs="Times New Roman"/>
                <w:sz w:val="20"/>
                <w:szCs w:val="20"/>
              </w:rPr>
              <w:t xml:space="preserve">Pharmacology. Clinical Pharmacology. </w:t>
            </w:r>
          </w:p>
          <w:p w:rsidR="00BE2D77" w:rsidRPr="007054FE" w:rsidRDefault="00BE2D77" w:rsidP="006A3AF8">
            <w:pPr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54FE">
              <w:rPr>
                <w:rFonts w:ascii="Times New Roman" w:hAnsi="Times New Roman" w:cs="Times New Roman"/>
                <w:sz w:val="20"/>
                <w:szCs w:val="20"/>
              </w:rPr>
              <w:t>Exam</w:t>
            </w:r>
          </w:p>
        </w:tc>
        <w:tc>
          <w:tcPr>
            <w:tcW w:w="503" w:type="pct"/>
            <w:tcBorders>
              <w:bottom w:val="single" w:sz="12" w:space="0" w:color="auto"/>
            </w:tcBorders>
          </w:tcPr>
          <w:p w:rsidR="00BE2D77" w:rsidRPr="007054FE" w:rsidRDefault="00BE2D77" w:rsidP="006A3AF8">
            <w:pPr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054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3" w:type="pct"/>
            <w:tcBorders>
              <w:bottom w:val="single" w:sz="12" w:space="0" w:color="auto"/>
            </w:tcBorders>
          </w:tcPr>
          <w:p w:rsidR="00BE2D77" w:rsidRPr="007054FE" w:rsidRDefault="00BE2D77" w:rsidP="006A3AF8">
            <w:pPr>
              <w:spacing w:befor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June</w:t>
            </w:r>
          </w:p>
        </w:tc>
        <w:tc>
          <w:tcPr>
            <w:tcW w:w="2712" w:type="pct"/>
            <w:tcBorders>
              <w:bottom w:val="single" w:sz="12" w:space="0" w:color="auto"/>
            </w:tcBorders>
          </w:tcPr>
          <w:p w:rsidR="00BE2D77" w:rsidRPr="007054FE" w:rsidRDefault="00BE2D77" w:rsidP="006A3AF8">
            <w:pPr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54FE">
              <w:rPr>
                <w:rFonts w:ascii="Times New Roman" w:hAnsi="Times New Roman" w:cs="Times New Roman"/>
                <w:sz w:val="20"/>
                <w:szCs w:val="20"/>
              </w:rPr>
              <w:t>Assessment of specially prepared test (100 questions).</w:t>
            </w:r>
          </w:p>
          <w:p w:rsidR="00BE2D77" w:rsidRPr="00A97CD9" w:rsidRDefault="00BE2D77" w:rsidP="006A3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4FE">
              <w:rPr>
                <w:rFonts w:ascii="Times New Roman" w:hAnsi="Times New Roman" w:cs="Times New Roman"/>
                <w:sz w:val="20"/>
                <w:szCs w:val="20"/>
              </w:rPr>
              <w:t xml:space="preserve">Total assessment on a 10 point </w:t>
            </w:r>
            <w:r w:rsidRPr="000C188C">
              <w:rPr>
                <w:rFonts w:ascii="Times New Roman" w:hAnsi="Times New Roman" w:cs="Times New Roman"/>
                <w:sz w:val="20"/>
                <w:szCs w:val="20"/>
              </w:rPr>
              <w:t xml:space="preserve">according to an official scheme of Vilnius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0C188C">
              <w:rPr>
                <w:rFonts w:ascii="Times New Roman" w:hAnsi="Times New Roman" w:cs="Times New Roman"/>
                <w:sz w:val="20"/>
                <w:szCs w:val="20"/>
              </w:rPr>
              <w:t>niversity</w:t>
            </w:r>
            <w:r w:rsidRPr="00791A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E2D77" w:rsidRPr="007054FE" w:rsidRDefault="00BE2D77" w:rsidP="006A3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CD9">
              <w:rPr>
                <w:rFonts w:ascii="Times New Roman" w:hAnsi="Times New Roman" w:cs="Times New Roman"/>
                <w:sz w:val="20"/>
                <w:szCs w:val="20"/>
              </w:rPr>
              <w:t xml:space="preserve">The final grade of pharmacology and clinical pharmacology course is a cumulative score, which consists of colloquia score (20%) and exam score (80%). </w:t>
            </w:r>
          </w:p>
        </w:tc>
      </w:tr>
    </w:tbl>
    <w:p w:rsidR="00881138" w:rsidRDefault="00881138">
      <w:bookmarkStart w:id="0" w:name="_GoBack"/>
      <w:bookmarkEnd w:id="0"/>
    </w:p>
    <w:sectPr w:rsidR="008811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77"/>
    <w:rsid w:val="00881138"/>
    <w:rsid w:val="00BE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3904A-038F-4EEE-83BE-0A631B78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D77"/>
    <w:pPr>
      <w:spacing w:before="120" w:after="0" w:line="240" w:lineRule="auto"/>
    </w:pPr>
    <w:rPr>
      <w:rFonts w:ascii="Calibri" w:eastAsia="Times New Roman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</dc:creator>
  <cp:keywords/>
  <dc:description/>
  <cp:lastModifiedBy>Ausra</cp:lastModifiedBy>
  <cp:revision>1</cp:revision>
  <dcterms:created xsi:type="dcterms:W3CDTF">2020-02-03T07:15:00Z</dcterms:created>
  <dcterms:modified xsi:type="dcterms:W3CDTF">2020-02-03T07:16:00Z</dcterms:modified>
</cp:coreProperties>
</file>