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EC" w:rsidRPr="007054FE" w:rsidRDefault="00B1564F" w:rsidP="00BB618F">
      <w:pPr>
        <w:spacing w:before="0"/>
        <w:jc w:val="center"/>
        <w:rPr>
          <w:rFonts w:ascii="Times New Roman" w:hAnsi="Times New Roman" w:cs="Times New Roman"/>
          <w:b/>
          <w:bCs/>
          <w:sz w:val="20"/>
          <w:szCs w:val="20"/>
        </w:rPr>
      </w:pPr>
      <w:bookmarkStart w:id="0" w:name="_GoBack"/>
      <w:bookmarkEnd w:id="0"/>
      <w:r w:rsidRPr="007054FE">
        <w:rPr>
          <w:rFonts w:ascii="Times New Roman" w:hAnsi="Times New Roman" w:cs="Times New Roman"/>
          <w:b/>
          <w:bCs/>
          <w:sz w:val="20"/>
          <w:szCs w:val="20"/>
        </w:rPr>
        <w:t>COURSE UNIT DESCRIPTION</w:t>
      </w:r>
    </w:p>
    <w:p w:rsidR="00A54EEC" w:rsidRPr="007054FE" w:rsidRDefault="00A54EEC" w:rsidP="00BB618F">
      <w:pPr>
        <w:spacing w:before="0"/>
        <w:jc w:val="center"/>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1"/>
        <w:gridCol w:w="2407"/>
      </w:tblGrid>
      <w:tr w:rsidR="003E14C3" w:rsidRPr="007054FE">
        <w:tc>
          <w:tcPr>
            <w:tcW w:w="3750" w:type="pct"/>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Course unit title</w:t>
            </w:r>
          </w:p>
        </w:tc>
        <w:tc>
          <w:tcPr>
            <w:tcW w:w="1250" w:type="pct"/>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Code</w:t>
            </w:r>
          </w:p>
        </w:tc>
      </w:tr>
      <w:tr w:rsidR="003E14C3" w:rsidRPr="007054FE">
        <w:tc>
          <w:tcPr>
            <w:tcW w:w="3750" w:type="pct"/>
          </w:tcPr>
          <w:p w:rsidR="003E14C3" w:rsidRPr="007054FE" w:rsidRDefault="002B5CD9" w:rsidP="002B5CD9">
            <w:pPr>
              <w:spacing w:before="0"/>
              <w:jc w:val="center"/>
              <w:rPr>
                <w:rFonts w:ascii="Times New Roman" w:hAnsi="Times New Roman" w:cs="Times New Roman"/>
                <w:b/>
                <w:bCs/>
                <w:sz w:val="20"/>
                <w:szCs w:val="20"/>
              </w:rPr>
            </w:pPr>
            <w:r>
              <w:rPr>
                <w:rFonts w:ascii="Times New Roman" w:hAnsi="Times New Roman" w:cs="Times New Roman"/>
                <w:b/>
                <w:bCs/>
                <w:sz w:val="20"/>
                <w:szCs w:val="20"/>
              </w:rPr>
              <w:t xml:space="preserve">Pharmacology. </w:t>
            </w:r>
            <w:r w:rsidR="003B7C94">
              <w:rPr>
                <w:rFonts w:ascii="Times New Roman" w:hAnsi="Times New Roman" w:cs="Times New Roman"/>
                <w:b/>
                <w:bCs/>
                <w:sz w:val="20"/>
                <w:szCs w:val="20"/>
              </w:rPr>
              <w:t xml:space="preserve">Clinical </w:t>
            </w:r>
            <w:r w:rsidR="00D4086E" w:rsidRPr="007054FE">
              <w:rPr>
                <w:rFonts w:ascii="Times New Roman" w:hAnsi="Times New Roman" w:cs="Times New Roman"/>
                <w:b/>
                <w:bCs/>
                <w:sz w:val="20"/>
                <w:szCs w:val="20"/>
              </w:rPr>
              <w:t>Pharmacology</w:t>
            </w:r>
            <w:r>
              <w:rPr>
                <w:rFonts w:ascii="Times New Roman" w:hAnsi="Times New Roman" w:cs="Times New Roman"/>
                <w:b/>
                <w:bCs/>
                <w:sz w:val="20"/>
                <w:szCs w:val="20"/>
              </w:rPr>
              <w:t>. Laboratory medicine.</w:t>
            </w:r>
          </w:p>
        </w:tc>
        <w:tc>
          <w:tcPr>
            <w:tcW w:w="1250" w:type="pct"/>
          </w:tcPr>
          <w:p w:rsidR="003E14C3" w:rsidRPr="007054FE" w:rsidRDefault="003E14C3" w:rsidP="00BB618F">
            <w:pPr>
              <w:spacing w:before="0"/>
              <w:jc w:val="both"/>
              <w:rPr>
                <w:rFonts w:ascii="Times New Roman" w:hAnsi="Times New Roman" w:cs="Times New Roman"/>
                <w:b/>
                <w:bCs/>
                <w:sz w:val="20"/>
                <w:szCs w:val="20"/>
              </w:rPr>
            </w:pPr>
          </w:p>
        </w:tc>
      </w:tr>
    </w:tbl>
    <w:p w:rsidR="00C80214" w:rsidRPr="007054FE" w:rsidRDefault="00C80214" w:rsidP="00BB618F">
      <w:pPr>
        <w:spacing w:before="0"/>
        <w:jc w:val="both"/>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3150"/>
      </w:tblGrid>
      <w:tr w:rsidR="003E14C3" w:rsidRPr="007054FE" w:rsidTr="00D97D37">
        <w:tc>
          <w:tcPr>
            <w:tcW w:w="6598" w:type="dxa"/>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Lecturer(s)</w:t>
            </w:r>
          </w:p>
        </w:tc>
        <w:tc>
          <w:tcPr>
            <w:tcW w:w="3190" w:type="dxa"/>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Department(s)</w:t>
            </w:r>
          </w:p>
        </w:tc>
      </w:tr>
      <w:tr w:rsidR="003E14C3" w:rsidRPr="007054FE" w:rsidTr="00D97D37">
        <w:tc>
          <w:tcPr>
            <w:tcW w:w="6598" w:type="dxa"/>
          </w:tcPr>
          <w:p w:rsidR="00A22471" w:rsidRPr="007054FE" w:rsidRDefault="00A22471" w:rsidP="00A22471">
            <w:pPr>
              <w:spacing w:before="0"/>
              <w:jc w:val="both"/>
              <w:rPr>
                <w:rFonts w:ascii="Times New Roman" w:hAnsi="Times New Roman" w:cs="Times New Roman"/>
                <w:sz w:val="20"/>
                <w:szCs w:val="20"/>
              </w:rPr>
            </w:pPr>
            <w:r w:rsidRPr="007054FE">
              <w:rPr>
                <w:rFonts w:ascii="Times New Roman" w:hAnsi="Times New Roman" w:cs="Times New Roman"/>
                <w:sz w:val="20"/>
                <w:szCs w:val="20"/>
              </w:rPr>
              <w:t xml:space="preserve">Coordinating: </w:t>
            </w:r>
            <w:r>
              <w:rPr>
                <w:rFonts w:ascii="Times New Roman" w:hAnsi="Times New Roman" w:cs="Times New Roman"/>
                <w:sz w:val="20"/>
                <w:szCs w:val="20"/>
              </w:rPr>
              <w:t>Dr. Dovilė Karčiauskaitė</w:t>
            </w:r>
            <w:r w:rsidRPr="007054FE">
              <w:rPr>
                <w:rFonts w:ascii="Times New Roman" w:hAnsi="Times New Roman" w:cs="Times New Roman"/>
                <w:sz w:val="20"/>
                <w:szCs w:val="20"/>
              </w:rPr>
              <w:t xml:space="preserve"> </w:t>
            </w:r>
          </w:p>
          <w:p w:rsidR="003E14C3" w:rsidRPr="007054FE" w:rsidRDefault="00A22471" w:rsidP="00A22471">
            <w:pPr>
              <w:spacing w:before="0"/>
              <w:jc w:val="both"/>
              <w:rPr>
                <w:rFonts w:ascii="Times New Roman" w:hAnsi="Times New Roman" w:cs="Times New Roman"/>
                <w:sz w:val="20"/>
                <w:szCs w:val="20"/>
              </w:rPr>
            </w:pPr>
            <w:r w:rsidRPr="007054FE">
              <w:rPr>
                <w:rFonts w:ascii="Times New Roman" w:hAnsi="Times New Roman" w:cs="Times New Roman"/>
                <w:sz w:val="20"/>
                <w:szCs w:val="20"/>
              </w:rPr>
              <w:t xml:space="preserve">Others: </w:t>
            </w:r>
            <w:r w:rsidRPr="00691E58">
              <w:rPr>
                <w:rFonts w:ascii="Times New Roman" w:hAnsi="Times New Roman" w:cs="Times New Roman"/>
                <w:bCs/>
                <w:sz w:val="20"/>
                <w:szCs w:val="20"/>
              </w:rPr>
              <w:t>Lect</w:t>
            </w:r>
            <w:r w:rsidR="002B5CD9">
              <w:rPr>
                <w:rFonts w:ascii="Times New Roman" w:hAnsi="Times New Roman" w:cs="Times New Roman"/>
                <w:bCs/>
                <w:sz w:val="20"/>
                <w:szCs w:val="20"/>
              </w:rPr>
              <w:t>,</w:t>
            </w:r>
            <w:r w:rsidRPr="007054FE">
              <w:rPr>
                <w:rFonts w:ascii="Times New Roman" w:hAnsi="Times New Roman" w:cs="Times New Roman"/>
                <w:sz w:val="20"/>
                <w:szCs w:val="20"/>
              </w:rPr>
              <w:t xml:space="preserve"> Rita Dzetaveckienė</w:t>
            </w:r>
          </w:p>
          <w:p w:rsidR="00DA51EE" w:rsidRPr="007054FE" w:rsidRDefault="00DA51EE" w:rsidP="00BB618F">
            <w:pPr>
              <w:spacing w:before="0"/>
              <w:jc w:val="both"/>
              <w:rPr>
                <w:rFonts w:ascii="Times New Roman" w:hAnsi="Times New Roman" w:cs="Times New Roman"/>
                <w:b/>
                <w:bCs/>
                <w:sz w:val="20"/>
                <w:szCs w:val="20"/>
              </w:rPr>
            </w:pPr>
          </w:p>
        </w:tc>
        <w:tc>
          <w:tcPr>
            <w:tcW w:w="3190" w:type="dxa"/>
          </w:tcPr>
          <w:p w:rsidR="003E14C3" w:rsidRPr="007054FE" w:rsidRDefault="00D4086E" w:rsidP="007054FE">
            <w:pPr>
              <w:spacing w:before="0"/>
              <w:rPr>
                <w:rFonts w:ascii="Times New Roman" w:hAnsi="Times New Roman" w:cs="Times New Roman"/>
                <w:sz w:val="20"/>
                <w:szCs w:val="20"/>
              </w:rPr>
            </w:pPr>
            <w:r w:rsidRPr="007054FE">
              <w:rPr>
                <w:rFonts w:ascii="Times New Roman" w:hAnsi="Times New Roman" w:cs="Times New Roman"/>
                <w:sz w:val="20"/>
                <w:szCs w:val="20"/>
              </w:rPr>
              <w:t>Dept. of Pathology, Forensic Medicine and Pharmacology</w:t>
            </w:r>
          </w:p>
        </w:tc>
      </w:tr>
    </w:tbl>
    <w:p w:rsidR="003E14C3" w:rsidRPr="007054FE" w:rsidRDefault="003E14C3" w:rsidP="00BB618F">
      <w:pPr>
        <w:spacing w:before="0"/>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8"/>
        <w:gridCol w:w="3212"/>
      </w:tblGrid>
      <w:tr w:rsidR="003E14C3" w:rsidRPr="007054FE">
        <w:tc>
          <w:tcPr>
            <w:tcW w:w="833" w:type="pct"/>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Cycle</w:t>
            </w:r>
          </w:p>
        </w:tc>
        <w:tc>
          <w:tcPr>
            <w:tcW w:w="833" w:type="pct"/>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Level of the course unit</w:t>
            </w:r>
          </w:p>
        </w:tc>
        <w:tc>
          <w:tcPr>
            <w:tcW w:w="834" w:type="pct"/>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Type of the course unit</w:t>
            </w:r>
          </w:p>
        </w:tc>
      </w:tr>
      <w:tr w:rsidR="003E14C3" w:rsidRPr="007054FE">
        <w:tc>
          <w:tcPr>
            <w:tcW w:w="833" w:type="pct"/>
          </w:tcPr>
          <w:p w:rsidR="003E14C3" w:rsidRPr="007054FE" w:rsidRDefault="00B1564F"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cycle (integrated studies)</w:t>
            </w:r>
          </w:p>
        </w:tc>
        <w:tc>
          <w:tcPr>
            <w:tcW w:w="833" w:type="pct"/>
          </w:tcPr>
          <w:p w:rsidR="003E14C3" w:rsidRPr="007054FE" w:rsidRDefault="003E14C3" w:rsidP="00BB618F">
            <w:pPr>
              <w:spacing w:before="0"/>
              <w:jc w:val="both"/>
              <w:rPr>
                <w:rFonts w:ascii="Times New Roman" w:hAnsi="Times New Roman" w:cs="Times New Roman"/>
                <w:sz w:val="20"/>
                <w:szCs w:val="20"/>
              </w:rPr>
            </w:pPr>
          </w:p>
        </w:tc>
        <w:tc>
          <w:tcPr>
            <w:tcW w:w="834" w:type="pct"/>
          </w:tcPr>
          <w:p w:rsidR="003E14C3" w:rsidRPr="007054FE" w:rsidRDefault="00B1564F"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Compulsory</w:t>
            </w:r>
          </w:p>
        </w:tc>
      </w:tr>
    </w:tbl>
    <w:p w:rsidR="003E14C3" w:rsidRPr="007054FE" w:rsidRDefault="003E14C3" w:rsidP="00BB618F">
      <w:pPr>
        <w:spacing w:before="0"/>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8"/>
        <w:gridCol w:w="3208"/>
      </w:tblGrid>
      <w:tr w:rsidR="003E14C3" w:rsidRPr="007054FE">
        <w:tc>
          <w:tcPr>
            <w:tcW w:w="1668" w:type="pct"/>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Mode of delivery</w:t>
            </w:r>
          </w:p>
        </w:tc>
        <w:tc>
          <w:tcPr>
            <w:tcW w:w="1666" w:type="pct"/>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Period of delivery</w:t>
            </w:r>
          </w:p>
        </w:tc>
        <w:tc>
          <w:tcPr>
            <w:tcW w:w="1667" w:type="pct"/>
            <w:shd w:val="clear" w:color="auto" w:fill="E6E6E6"/>
          </w:tcPr>
          <w:p w:rsidR="003E14C3"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Language of instruction</w:t>
            </w:r>
          </w:p>
        </w:tc>
      </w:tr>
      <w:tr w:rsidR="003E14C3" w:rsidRPr="007054FE">
        <w:tc>
          <w:tcPr>
            <w:tcW w:w="1668" w:type="pct"/>
          </w:tcPr>
          <w:p w:rsidR="003E14C3" w:rsidRPr="007054FE" w:rsidRDefault="009659CD" w:rsidP="002B5CD9">
            <w:pPr>
              <w:spacing w:before="0"/>
              <w:jc w:val="both"/>
              <w:rPr>
                <w:rFonts w:ascii="Times New Roman" w:hAnsi="Times New Roman" w:cs="Times New Roman"/>
                <w:sz w:val="20"/>
                <w:szCs w:val="20"/>
              </w:rPr>
            </w:pPr>
            <w:r>
              <w:rPr>
                <w:rFonts w:ascii="Times New Roman" w:hAnsi="Times New Roman" w:cs="Times New Roman"/>
                <w:sz w:val="20"/>
                <w:szCs w:val="20"/>
              </w:rPr>
              <w:t xml:space="preserve">Lectures,  </w:t>
            </w:r>
            <w:r w:rsidR="002B5CD9">
              <w:rPr>
                <w:rFonts w:ascii="Times New Roman" w:hAnsi="Times New Roman" w:cs="Times New Roman"/>
                <w:sz w:val="20"/>
                <w:szCs w:val="20"/>
              </w:rPr>
              <w:t>seminars</w:t>
            </w:r>
          </w:p>
        </w:tc>
        <w:tc>
          <w:tcPr>
            <w:tcW w:w="1666" w:type="pct"/>
          </w:tcPr>
          <w:p w:rsidR="003E14C3" w:rsidRPr="007054FE" w:rsidRDefault="00834C2D" w:rsidP="005175F0">
            <w:pPr>
              <w:spacing w:before="0"/>
              <w:jc w:val="both"/>
              <w:rPr>
                <w:rFonts w:ascii="Times New Roman" w:hAnsi="Times New Roman" w:cs="Times New Roman"/>
                <w:sz w:val="20"/>
                <w:szCs w:val="20"/>
              </w:rPr>
            </w:pPr>
            <w:r>
              <w:rPr>
                <w:rFonts w:ascii="Times New Roman" w:hAnsi="Times New Roman" w:cs="Times New Roman"/>
                <w:sz w:val="20"/>
                <w:szCs w:val="20"/>
              </w:rPr>
              <w:t xml:space="preserve">2 </w:t>
            </w:r>
            <w:r w:rsidR="00D97D37" w:rsidRPr="007054FE">
              <w:rPr>
                <w:rFonts w:ascii="Times New Roman" w:hAnsi="Times New Roman" w:cs="Times New Roman"/>
                <w:sz w:val="20"/>
                <w:szCs w:val="20"/>
              </w:rPr>
              <w:t xml:space="preserve">Year, </w:t>
            </w:r>
            <w:r>
              <w:rPr>
                <w:rFonts w:ascii="Times New Roman" w:hAnsi="Times New Roman" w:cs="Times New Roman"/>
                <w:sz w:val="20"/>
                <w:szCs w:val="20"/>
              </w:rPr>
              <w:t>4</w:t>
            </w:r>
            <w:r w:rsidR="00D4086E" w:rsidRPr="007054FE">
              <w:rPr>
                <w:rFonts w:ascii="Times New Roman" w:hAnsi="Times New Roman" w:cs="Times New Roman"/>
                <w:sz w:val="20"/>
                <w:szCs w:val="20"/>
                <w:vertAlign w:val="superscript"/>
              </w:rPr>
              <w:t>th</w:t>
            </w:r>
            <w:r w:rsidR="00D4086E" w:rsidRPr="007054FE">
              <w:rPr>
                <w:rFonts w:ascii="Times New Roman" w:hAnsi="Times New Roman" w:cs="Times New Roman"/>
                <w:sz w:val="20"/>
                <w:szCs w:val="20"/>
              </w:rPr>
              <w:t xml:space="preserve"> </w:t>
            </w:r>
            <w:r w:rsidR="00D97D37" w:rsidRPr="007054FE">
              <w:rPr>
                <w:rFonts w:ascii="Times New Roman" w:hAnsi="Times New Roman" w:cs="Times New Roman"/>
                <w:sz w:val="20"/>
                <w:szCs w:val="20"/>
              </w:rPr>
              <w:t>s</w:t>
            </w:r>
            <w:r w:rsidR="00D4086E" w:rsidRPr="007054FE">
              <w:rPr>
                <w:rFonts w:ascii="Times New Roman" w:hAnsi="Times New Roman" w:cs="Times New Roman"/>
                <w:sz w:val="20"/>
                <w:szCs w:val="20"/>
              </w:rPr>
              <w:t>e</w:t>
            </w:r>
            <w:r w:rsidR="00B1564F" w:rsidRPr="007054FE">
              <w:rPr>
                <w:rFonts w:ascii="Times New Roman" w:hAnsi="Times New Roman" w:cs="Times New Roman"/>
                <w:sz w:val="20"/>
                <w:szCs w:val="20"/>
              </w:rPr>
              <w:t xml:space="preserve">mester; </w:t>
            </w:r>
          </w:p>
        </w:tc>
        <w:tc>
          <w:tcPr>
            <w:tcW w:w="1667" w:type="pct"/>
          </w:tcPr>
          <w:p w:rsidR="003E14C3" w:rsidRPr="007054FE" w:rsidRDefault="00834C2D" w:rsidP="00BB618F">
            <w:pPr>
              <w:spacing w:before="0"/>
              <w:jc w:val="both"/>
              <w:rPr>
                <w:rFonts w:ascii="Times New Roman" w:hAnsi="Times New Roman" w:cs="Times New Roman"/>
                <w:sz w:val="20"/>
                <w:szCs w:val="20"/>
              </w:rPr>
            </w:pPr>
            <w:r>
              <w:rPr>
                <w:rFonts w:ascii="Times New Roman" w:hAnsi="Times New Roman" w:cs="Times New Roman"/>
                <w:sz w:val="20"/>
                <w:szCs w:val="20"/>
              </w:rPr>
              <w:t>English</w:t>
            </w:r>
          </w:p>
        </w:tc>
      </w:tr>
    </w:tbl>
    <w:p w:rsidR="006401C2" w:rsidRPr="007054FE" w:rsidRDefault="006401C2" w:rsidP="00BB618F">
      <w:pPr>
        <w:spacing w:before="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5222"/>
      </w:tblGrid>
      <w:tr w:rsidR="007D4AF2" w:rsidRPr="007054FE" w:rsidTr="00D97D37">
        <w:tc>
          <w:tcPr>
            <w:tcW w:w="9788" w:type="dxa"/>
            <w:gridSpan w:val="2"/>
            <w:shd w:val="clear" w:color="auto" w:fill="E6E6E6"/>
          </w:tcPr>
          <w:p w:rsidR="007D4AF2"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Prerequisites and corequisites</w:t>
            </w:r>
          </w:p>
        </w:tc>
      </w:tr>
      <w:tr w:rsidR="007D4AF2" w:rsidRPr="007054FE" w:rsidTr="00D97D37">
        <w:tc>
          <w:tcPr>
            <w:tcW w:w="0" w:type="auto"/>
          </w:tcPr>
          <w:p w:rsidR="007D4AF2" w:rsidRPr="007054FE" w:rsidRDefault="00B1564F" w:rsidP="00BB618F">
            <w:pPr>
              <w:spacing w:before="0"/>
              <w:jc w:val="both"/>
              <w:rPr>
                <w:rFonts w:ascii="Times New Roman" w:hAnsi="Times New Roman" w:cs="Times New Roman"/>
                <w:sz w:val="20"/>
                <w:szCs w:val="20"/>
              </w:rPr>
            </w:pPr>
            <w:r w:rsidRPr="007054FE">
              <w:rPr>
                <w:rFonts w:ascii="Times New Roman" w:hAnsi="Times New Roman" w:cs="Times New Roman"/>
                <w:b/>
                <w:bCs/>
                <w:sz w:val="20"/>
                <w:szCs w:val="20"/>
              </w:rPr>
              <w:t xml:space="preserve">Prerequisites: </w:t>
            </w:r>
          </w:p>
          <w:p w:rsidR="007D4AF2" w:rsidRPr="007054FE" w:rsidRDefault="00B1564F" w:rsidP="003B7C94">
            <w:pPr>
              <w:spacing w:before="0"/>
              <w:jc w:val="both"/>
              <w:rPr>
                <w:rFonts w:ascii="Times New Roman" w:hAnsi="Times New Roman" w:cs="Times New Roman"/>
                <w:sz w:val="20"/>
                <w:szCs w:val="20"/>
              </w:rPr>
            </w:pPr>
            <w:r w:rsidRPr="007054FE">
              <w:rPr>
                <w:rFonts w:ascii="Times New Roman" w:hAnsi="Times New Roman" w:cs="Times New Roman"/>
                <w:sz w:val="20"/>
                <w:szCs w:val="20"/>
              </w:rPr>
              <w:t>A student must have completed the following courses:</w:t>
            </w:r>
            <w:r w:rsidR="00D4086E" w:rsidRPr="007054FE">
              <w:rPr>
                <w:rFonts w:ascii="Times New Roman" w:hAnsi="Times New Roman" w:cs="Times New Roman"/>
                <w:sz w:val="20"/>
                <w:szCs w:val="20"/>
              </w:rPr>
              <w:t xml:space="preserve"> biochemistry, anatomy, physiology and pathological physiology, microbiology</w:t>
            </w:r>
            <w:r w:rsidRPr="007054FE">
              <w:rPr>
                <w:rFonts w:ascii="Times New Roman" w:hAnsi="Times New Roman" w:cs="Times New Roman"/>
                <w:sz w:val="20"/>
                <w:szCs w:val="20"/>
              </w:rPr>
              <w:t xml:space="preserve"> </w:t>
            </w:r>
          </w:p>
        </w:tc>
        <w:tc>
          <w:tcPr>
            <w:tcW w:w="5222" w:type="dxa"/>
          </w:tcPr>
          <w:p w:rsidR="007D4AF2" w:rsidRPr="007054FE" w:rsidRDefault="00B1564F"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Corequisites (if any):</w:t>
            </w:r>
            <w:r w:rsidR="00D4086E" w:rsidRPr="007054FE">
              <w:rPr>
                <w:rFonts w:ascii="Times New Roman" w:hAnsi="Times New Roman" w:cs="Times New Roman"/>
                <w:b/>
                <w:bCs/>
                <w:sz w:val="20"/>
                <w:szCs w:val="20"/>
              </w:rPr>
              <w:t xml:space="preserve"> any</w:t>
            </w:r>
          </w:p>
          <w:p w:rsidR="00E75691" w:rsidRPr="007054FE" w:rsidRDefault="00E75691" w:rsidP="00BB618F">
            <w:pPr>
              <w:spacing w:before="0"/>
              <w:jc w:val="both"/>
              <w:rPr>
                <w:rFonts w:ascii="Times New Roman" w:hAnsi="Times New Roman" w:cs="Times New Roman"/>
                <w:sz w:val="20"/>
                <w:szCs w:val="20"/>
              </w:rPr>
            </w:pPr>
          </w:p>
        </w:tc>
      </w:tr>
    </w:tbl>
    <w:p w:rsidR="007D4AF2" w:rsidRPr="007054FE" w:rsidRDefault="007D4AF2" w:rsidP="00BB618F">
      <w:pPr>
        <w:spacing w:before="0"/>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7"/>
        <w:gridCol w:w="2407"/>
      </w:tblGrid>
      <w:tr w:rsidR="007D4AF2" w:rsidRPr="007054FE">
        <w:tc>
          <w:tcPr>
            <w:tcW w:w="667" w:type="pct"/>
            <w:shd w:val="clear" w:color="auto" w:fill="E6E6E6"/>
          </w:tcPr>
          <w:p w:rsidR="007D4AF2"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Number of ECTS credits allocated to the course unit</w:t>
            </w:r>
          </w:p>
        </w:tc>
        <w:tc>
          <w:tcPr>
            <w:tcW w:w="667" w:type="pct"/>
            <w:shd w:val="clear" w:color="auto" w:fill="E6E6E6"/>
          </w:tcPr>
          <w:p w:rsidR="007D4AF2"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Total student’s workload</w:t>
            </w:r>
          </w:p>
        </w:tc>
        <w:tc>
          <w:tcPr>
            <w:tcW w:w="667" w:type="pct"/>
            <w:shd w:val="clear" w:color="auto" w:fill="E6E6E6"/>
          </w:tcPr>
          <w:p w:rsidR="007D4AF2"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Contact hours</w:t>
            </w:r>
          </w:p>
        </w:tc>
        <w:tc>
          <w:tcPr>
            <w:tcW w:w="667" w:type="pct"/>
            <w:shd w:val="clear" w:color="auto" w:fill="E6E6E6"/>
          </w:tcPr>
          <w:p w:rsidR="007D4AF2"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Self-study hours</w:t>
            </w:r>
          </w:p>
        </w:tc>
      </w:tr>
      <w:tr w:rsidR="007D4AF2" w:rsidRPr="007054FE">
        <w:tc>
          <w:tcPr>
            <w:tcW w:w="667" w:type="pct"/>
          </w:tcPr>
          <w:p w:rsidR="007D4AF2" w:rsidRPr="007054FE" w:rsidRDefault="00A22471" w:rsidP="00D4086E">
            <w:pPr>
              <w:spacing w:before="0"/>
              <w:jc w:val="center"/>
              <w:rPr>
                <w:rFonts w:ascii="Times New Roman" w:hAnsi="Times New Roman" w:cs="Times New Roman"/>
                <w:sz w:val="20"/>
                <w:szCs w:val="20"/>
              </w:rPr>
            </w:pPr>
            <w:r>
              <w:rPr>
                <w:rFonts w:ascii="Times New Roman" w:hAnsi="Times New Roman" w:cs="Times New Roman"/>
                <w:sz w:val="20"/>
                <w:szCs w:val="20"/>
              </w:rPr>
              <w:t>5</w:t>
            </w:r>
          </w:p>
        </w:tc>
        <w:tc>
          <w:tcPr>
            <w:tcW w:w="667" w:type="pct"/>
          </w:tcPr>
          <w:p w:rsidR="007D4AF2" w:rsidRPr="007054FE" w:rsidRDefault="00A22471" w:rsidP="00D4086E">
            <w:pPr>
              <w:spacing w:before="0" w:line="36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667" w:type="pct"/>
          </w:tcPr>
          <w:p w:rsidR="007D4AF2" w:rsidRPr="007054FE" w:rsidRDefault="00A22471" w:rsidP="00D4086E">
            <w:pPr>
              <w:spacing w:before="0"/>
              <w:jc w:val="center"/>
              <w:rPr>
                <w:rFonts w:ascii="Times New Roman" w:hAnsi="Times New Roman" w:cs="Times New Roman"/>
                <w:sz w:val="20"/>
                <w:szCs w:val="20"/>
              </w:rPr>
            </w:pPr>
            <w:r>
              <w:rPr>
                <w:rFonts w:ascii="Times New Roman" w:hAnsi="Times New Roman" w:cs="Times New Roman"/>
                <w:sz w:val="20"/>
                <w:szCs w:val="20"/>
              </w:rPr>
              <w:t>40</w:t>
            </w:r>
          </w:p>
        </w:tc>
        <w:tc>
          <w:tcPr>
            <w:tcW w:w="667" w:type="pct"/>
          </w:tcPr>
          <w:p w:rsidR="007D4AF2" w:rsidRPr="007054FE" w:rsidRDefault="00A22471" w:rsidP="008D1384">
            <w:pPr>
              <w:spacing w:before="0"/>
              <w:jc w:val="center"/>
              <w:rPr>
                <w:rFonts w:ascii="Times New Roman" w:hAnsi="Times New Roman" w:cs="Times New Roman"/>
                <w:sz w:val="20"/>
                <w:szCs w:val="20"/>
              </w:rPr>
            </w:pPr>
            <w:r>
              <w:rPr>
                <w:rFonts w:ascii="Times New Roman" w:hAnsi="Times New Roman" w:cs="Times New Roman"/>
                <w:sz w:val="20"/>
                <w:szCs w:val="20"/>
              </w:rPr>
              <w:t>40</w:t>
            </w:r>
          </w:p>
        </w:tc>
      </w:tr>
    </w:tbl>
    <w:p w:rsidR="002C436F" w:rsidRPr="007054FE" w:rsidRDefault="002C436F" w:rsidP="00BB618F">
      <w:pPr>
        <w:spacing w:before="0"/>
        <w:jc w:val="both"/>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114"/>
        <w:gridCol w:w="2748"/>
        <w:gridCol w:w="2746"/>
      </w:tblGrid>
      <w:tr w:rsidR="002C436F" w:rsidRPr="007054FE">
        <w:tc>
          <w:tcPr>
            <w:tcW w:w="5000" w:type="pct"/>
            <w:gridSpan w:val="3"/>
            <w:tcBorders>
              <w:top w:val="single" w:sz="12" w:space="0" w:color="auto"/>
            </w:tcBorders>
            <w:shd w:val="clear" w:color="auto" w:fill="E6E6E6"/>
            <w:vAlign w:val="center"/>
          </w:tcPr>
          <w:p w:rsidR="00D97D37"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 xml:space="preserve">Purpose of the course unit </w:t>
            </w:r>
          </w:p>
          <w:p w:rsidR="002C436F"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Programme competences to be developed</w:t>
            </w:r>
          </w:p>
        </w:tc>
      </w:tr>
      <w:tr w:rsidR="002C436F" w:rsidRPr="009659CD">
        <w:tc>
          <w:tcPr>
            <w:tcW w:w="5000" w:type="pct"/>
            <w:gridSpan w:val="3"/>
            <w:vAlign w:val="center"/>
          </w:tcPr>
          <w:p w:rsidR="0005498D" w:rsidRDefault="00817AAE" w:rsidP="001B140B">
            <w:pPr>
              <w:pStyle w:val="NormalWeb"/>
              <w:spacing w:before="0" w:beforeAutospacing="0" w:after="0" w:afterAutospacing="0"/>
              <w:rPr>
                <w:sz w:val="20"/>
                <w:szCs w:val="20"/>
                <w:lang w:val="en-GB"/>
              </w:rPr>
            </w:pPr>
            <w:r w:rsidRPr="009659CD">
              <w:rPr>
                <w:sz w:val="20"/>
                <w:szCs w:val="20"/>
                <w:lang w:val="en-GB"/>
              </w:rPr>
              <w:t xml:space="preserve">Objectives: </w:t>
            </w:r>
          </w:p>
          <w:p w:rsidR="001B140B" w:rsidRPr="0005498D" w:rsidRDefault="00817AAE" w:rsidP="009D4EBC">
            <w:pPr>
              <w:pStyle w:val="NormalWeb"/>
              <w:numPr>
                <w:ilvl w:val="0"/>
                <w:numId w:val="4"/>
              </w:numPr>
              <w:spacing w:before="0" w:beforeAutospacing="0" w:after="0" w:afterAutospacing="0"/>
              <w:rPr>
                <w:sz w:val="20"/>
                <w:szCs w:val="20"/>
                <w:lang w:val="en-GB"/>
              </w:rPr>
            </w:pPr>
            <w:r w:rsidRPr="0005498D">
              <w:rPr>
                <w:sz w:val="20"/>
                <w:szCs w:val="20"/>
                <w:lang w:val="en-GB"/>
              </w:rPr>
              <w:t xml:space="preserve">to help for students to gain basic pharmacology knowledge, understanding classification of medicines, to acquaint with main groups of medicines, mechanisms of their action, desirable and undesirable effects, influence of medicines for pathologic process, </w:t>
            </w:r>
            <w:r w:rsidR="00A22471" w:rsidRPr="0005498D">
              <w:rPr>
                <w:sz w:val="20"/>
                <w:szCs w:val="20"/>
                <w:lang w:val="en-GB"/>
              </w:rPr>
              <w:t>interaction of drugs</w:t>
            </w:r>
            <w:r w:rsidR="002B5CD9" w:rsidRPr="0005498D">
              <w:rPr>
                <w:sz w:val="20"/>
                <w:szCs w:val="20"/>
                <w:lang w:val="en-GB"/>
              </w:rPr>
              <w:t xml:space="preserve"> and </w:t>
            </w:r>
            <w:r w:rsidR="00A22471" w:rsidRPr="0005498D">
              <w:rPr>
                <w:sz w:val="20"/>
                <w:szCs w:val="20"/>
                <w:lang w:val="en-GB"/>
              </w:rPr>
              <w:t xml:space="preserve">the requirements </w:t>
            </w:r>
            <w:r w:rsidR="002B5CD9" w:rsidRPr="0005498D">
              <w:rPr>
                <w:sz w:val="20"/>
                <w:szCs w:val="20"/>
                <w:lang w:val="en-GB"/>
              </w:rPr>
              <w:t>for</w:t>
            </w:r>
            <w:r w:rsidR="00A22471" w:rsidRPr="0005498D">
              <w:rPr>
                <w:sz w:val="20"/>
                <w:szCs w:val="20"/>
                <w:lang w:val="en-GB"/>
              </w:rPr>
              <w:t xml:space="preserve"> clinical trials. </w:t>
            </w:r>
            <w:r w:rsidR="001B140B" w:rsidRPr="0005498D">
              <w:rPr>
                <w:sz w:val="20"/>
                <w:szCs w:val="20"/>
                <w:lang w:val="en-GB"/>
              </w:rPr>
              <w:t>After completing the course students should to know</w:t>
            </w:r>
            <w:r w:rsidR="00A22471" w:rsidRPr="0005498D">
              <w:rPr>
                <w:sz w:val="20"/>
                <w:szCs w:val="20"/>
                <w:lang w:val="en-GB"/>
              </w:rPr>
              <w:t xml:space="preserve"> in which cases to prescribe particular medicinal product in odontology practise</w:t>
            </w:r>
            <w:r w:rsidR="00834C2D" w:rsidRPr="0005498D">
              <w:rPr>
                <w:sz w:val="20"/>
                <w:szCs w:val="20"/>
                <w:lang w:val="en-GB"/>
              </w:rPr>
              <w:t>.</w:t>
            </w:r>
            <w:r w:rsidR="001B140B" w:rsidRPr="0005498D">
              <w:rPr>
                <w:sz w:val="20"/>
                <w:szCs w:val="20"/>
                <w:lang w:val="en-GB"/>
              </w:rPr>
              <w:t xml:space="preserve"> </w:t>
            </w:r>
          </w:p>
          <w:p w:rsidR="00F96D48" w:rsidRDefault="0005498D" w:rsidP="0005498D">
            <w:pPr>
              <w:numPr>
                <w:ilvl w:val="0"/>
                <w:numId w:val="3"/>
              </w:numPr>
              <w:rPr>
                <w:rFonts w:ascii="Times New Roman" w:hAnsi="Times New Roman"/>
              </w:rPr>
            </w:pPr>
            <w:r w:rsidRPr="0005498D">
              <w:rPr>
                <w:rFonts w:ascii="Times New Roman" w:hAnsi="Times New Roman"/>
              </w:rPr>
              <w:t xml:space="preserve">To develop the student's understanding of the importance of basic laboratory tests for the diagnosis of various diseases, the influence of various environmental factors on </w:t>
            </w:r>
            <w:r>
              <w:rPr>
                <w:rFonts w:ascii="Times New Roman" w:hAnsi="Times New Roman"/>
              </w:rPr>
              <w:t>test results</w:t>
            </w:r>
            <w:r w:rsidRPr="0005498D">
              <w:rPr>
                <w:rFonts w:ascii="Times New Roman" w:hAnsi="Times New Roman"/>
              </w:rPr>
              <w:t xml:space="preserve">. Teaching to assess and interpret basic laboratory </w:t>
            </w:r>
            <w:r>
              <w:rPr>
                <w:rFonts w:ascii="Times New Roman" w:hAnsi="Times New Roman"/>
              </w:rPr>
              <w:t>tests</w:t>
            </w:r>
            <w:r w:rsidRPr="0005498D">
              <w:rPr>
                <w:rFonts w:ascii="Times New Roman" w:hAnsi="Times New Roman"/>
              </w:rPr>
              <w:t>.</w:t>
            </w:r>
          </w:p>
          <w:p w:rsidR="0005498D" w:rsidRPr="0005498D" w:rsidRDefault="0005498D" w:rsidP="0005498D">
            <w:pPr>
              <w:numPr>
                <w:ilvl w:val="0"/>
                <w:numId w:val="3"/>
              </w:numPr>
              <w:rPr>
                <w:rFonts w:ascii="Times New Roman" w:hAnsi="Times New Roman"/>
              </w:rPr>
            </w:pPr>
          </w:p>
        </w:tc>
      </w:tr>
      <w:tr w:rsidR="002C436F" w:rsidRPr="007054FE" w:rsidTr="009D5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1" w:type="pct"/>
            <w:tcBorders>
              <w:top w:val="single" w:sz="4" w:space="0" w:color="auto"/>
              <w:left w:val="single" w:sz="4" w:space="0" w:color="auto"/>
              <w:bottom w:val="single" w:sz="4" w:space="0" w:color="auto"/>
              <w:right w:val="single" w:sz="4" w:space="0" w:color="auto"/>
            </w:tcBorders>
          </w:tcPr>
          <w:p w:rsidR="002C436F"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Learning outcomes of the course unit</w:t>
            </w:r>
          </w:p>
        </w:tc>
        <w:tc>
          <w:tcPr>
            <w:tcW w:w="1430" w:type="pct"/>
            <w:tcBorders>
              <w:top w:val="single" w:sz="4" w:space="0" w:color="auto"/>
              <w:left w:val="single" w:sz="4" w:space="0" w:color="auto"/>
              <w:bottom w:val="single" w:sz="4" w:space="0" w:color="auto"/>
              <w:right w:val="single" w:sz="4" w:space="0" w:color="auto"/>
            </w:tcBorders>
          </w:tcPr>
          <w:p w:rsidR="002C436F"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Teaching and learning methods</w:t>
            </w:r>
          </w:p>
        </w:tc>
        <w:tc>
          <w:tcPr>
            <w:tcW w:w="1429" w:type="pct"/>
            <w:tcBorders>
              <w:top w:val="single" w:sz="4" w:space="0" w:color="auto"/>
              <w:left w:val="single" w:sz="4" w:space="0" w:color="auto"/>
              <w:bottom w:val="single" w:sz="4" w:space="0" w:color="auto"/>
              <w:right w:val="single" w:sz="4" w:space="0" w:color="auto"/>
            </w:tcBorders>
          </w:tcPr>
          <w:p w:rsidR="002C436F"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Assessment methods</w:t>
            </w:r>
          </w:p>
        </w:tc>
      </w:tr>
      <w:tr w:rsidR="00C02965" w:rsidRPr="007054FE" w:rsidTr="009D5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1" w:type="pct"/>
            <w:tcBorders>
              <w:top w:val="single" w:sz="4" w:space="0" w:color="auto"/>
              <w:left w:val="single" w:sz="4" w:space="0" w:color="auto"/>
              <w:bottom w:val="single" w:sz="4" w:space="0" w:color="auto"/>
              <w:right w:val="single" w:sz="4" w:space="0" w:color="auto"/>
            </w:tcBorders>
          </w:tcPr>
          <w:p w:rsidR="00C02965" w:rsidRDefault="00907E1A" w:rsidP="001B140B">
            <w:pPr>
              <w:spacing w:before="0"/>
              <w:rPr>
                <w:rFonts w:ascii="Times New Roman" w:hAnsi="Times New Roman" w:cs="Times New Roman"/>
                <w:color w:val="000000"/>
                <w:sz w:val="20"/>
                <w:szCs w:val="20"/>
              </w:rPr>
            </w:pPr>
            <w:r w:rsidRPr="007054FE">
              <w:rPr>
                <w:rFonts w:ascii="Times New Roman" w:hAnsi="Times New Roman" w:cs="Times New Roman"/>
                <w:sz w:val="20"/>
                <w:szCs w:val="20"/>
              </w:rPr>
              <w:t xml:space="preserve">Understanding and </w:t>
            </w:r>
            <w:r>
              <w:rPr>
                <w:rFonts w:ascii="Times New Roman" w:hAnsi="Times New Roman" w:cs="Times New Roman"/>
                <w:color w:val="000000"/>
                <w:sz w:val="20"/>
                <w:szCs w:val="20"/>
              </w:rPr>
              <w:t>a</w:t>
            </w:r>
            <w:r w:rsidR="00C02965" w:rsidRPr="007054FE">
              <w:rPr>
                <w:rFonts w:ascii="Times New Roman" w:hAnsi="Times New Roman" w:cs="Times New Roman"/>
                <w:color w:val="000000"/>
                <w:sz w:val="20"/>
                <w:szCs w:val="20"/>
              </w:rPr>
              <w:t>ssimilation of basic principles of pharmacodynamics and pharmacokinetics</w:t>
            </w:r>
            <w:r w:rsidR="00C02965">
              <w:rPr>
                <w:rFonts w:ascii="Times New Roman" w:hAnsi="Times New Roman" w:cs="Times New Roman"/>
                <w:color w:val="000000"/>
                <w:sz w:val="20"/>
                <w:szCs w:val="20"/>
              </w:rPr>
              <w:t>;</w:t>
            </w:r>
          </w:p>
          <w:p w:rsidR="00C02965" w:rsidRDefault="00C02965" w:rsidP="001B140B">
            <w:pPr>
              <w:spacing w:before="0"/>
              <w:rPr>
                <w:rFonts w:ascii="Times New Roman" w:hAnsi="Times New Roman" w:cs="Times New Roman"/>
                <w:sz w:val="20"/>
                <w:szCs w:val="20"/>
              </w:rPr>
            </w:pPr>
            <w:r w:rsidRPr="007054FE">
              <w:rPr>
                <w:rFonts w:ascii="Times New Roman" w:hAnsi="Times New Roman" w:cs="Times New Roman"/>
                <w:sz w:val="20"/>
                <w:szCs w:val="20"/>
              </w:rPr>
              <w:t>Understanding and assimilation of classification of medicines (according body organ systems), ability to characterize main groups of medicines and mechanisms of their action</w:t>
            </w:r>
            <w:r>
              <w:rPr>
                <w:rFonts w:ascii="Times New Roman" w:hAnsi="Times New Roman" w:cs="Times New Roman"/>
                <w:sz w:val="20"/>
                <w:szCs w:val="20"/>
              </w:rPr>
              <w:t>;</w:t>
            </w:r>
          </w:p>
          <w:p w:rsidR="00024E0E" w:rsidRDefault="00C02965" w:rsidP="00024E0E">
            <w:pPr>
              <w:spacing w:before="0"/>
              <w:rPr>
                <w:rFonts w:ascii="Times New Roman" w:hAnsi="Times New Roman" w:cs="Times New Roman"/>
                <w:sz w:val="20"/>
                <w:szCs w:val="20"/>
              </w:rPr>
            </w:pPr>
            <w:r w:rsidRPr="007054FE">
              <w:rPr>
                <w:rFonts w:ascii="Times New Roman" w:hAnsi="Times New Roman" w:cs="Times New Roman"/>
                <w:sz w:val="20"/>
                <w:szCs w:val="20"/>
              </w:rPr>
              <w:t>Understanding and assimilation of the desirable and undesirable effects, interaction of medicines</w:t>
            </w:r>
            <w:r w:rsidR="00024E0E">
              <w:rPr>
                <w:rFonts w:ascii="Times New Roman" w:hAnsi="Times New Roman" w:cs="Times New Roman"/>
                <w:sz w:val="20"/>
                <w:szCs w:val="20"/>
              </w:rPr>
              <w:t>;</w:t>
            </w:r>
          </w:p>
          <w:p w:rsidR="00024E0E" w:rsidRDefault="00024E0E" w:rsidP="00024E0E">
            <w:pPr>
              <w:spacing w:before="0"/>
              <w:rPr>
                <w:rFonts w:ascii="Times New Roman" w:hAnsi="Times New Roman" w:cs="Times New Roman"/>
                <w:sz w:val="20"/>
                <w:szCs w:val="20"/>
              </w:rPr>
            </w:pPr>
            <w:r w:rsidRPr="007054FE">
              <w:rPr>
                <w:rFonts w:ascii="Times New Roman" w:hAnsi="Times New Roman" w:cs="Times New Roman"/>
                <w:sz w:val="20"/>
                <w:szCs w:val="20"/>
              </w:rPr>
              <w:t xml:space="preserve">Understanding and assimilation of the </w:t>
            </w:r>
            <w:r w:rsidR="00C02965">
              <w:rPr>
                <w:rFonts w:ascii="Times New Roman" w:hAnsi="Times New Roman" w:cs="Times New Roman"/>
                <w:sz w:val="20"/>
                <w:szCs w:val="20"/>
              </w:rPr>
              <w:t>pharmacovigilance activities</w:t>
            </w:r>
            <w:r>
              <w:rPr>
                <w:rFonts w:ascii="Times New Roman" w:hAnsi="Times New Roman" w:cs="Times New Roman"/>
                <w:sz w:val="20"/>
                <w:szCs w:val="20"/>
              </w:rPr>
              <w:t xml:space="preserve"> and</w:t>
            </w:r>
            <w:r w:rsidR="00C02965">
              <w:rPr>
                <w:rFonts w:ascii="Times New Roman" w:hAnsi="Times New Roman" w:cs="Times New Roman"/>
                <w:sz w:val="20"/>
                <w:szCs w:val="20"/>
              </w:rPr>
              <w:t xml:space="preserve"> requirements for clinical trials</w:t>
            </w:r>
            <w:r>
              <w:rPr>
                <w:rFonts w:ascii="Times New Roman" w:hAnsi="Times New Roman" w:cs="Times New Roman"/>
                <w:sz w:val="20"/>
                <w:szCs w:val="20"/>
              </w:rPr>
              <w:t xml:space="preserve">; </w:t>
            </w:r>
          </w:p>
          <w:p w:rsidR="00C02965" w:rsidRPr="007054FE" w:rsidRDefault="00024E0E" w:rsidP="00024E0E">
            <w:pPr>
              <w:spacing w:before="0"/>
              <w:rPr>
                <w:rFonts w:ascii="Times New Roman" w:hAnsi="Times New Roman" w:cs="Times New Roman"/>
                <w:color w:val="000000"/>
                <w:sz w:val="20"/>
                <w:szCs w:val="20"/>
              </w:rPr>
            </w:pPr>
            <w:r>
              <w:rPr>
                <w:rFonts w:ascii="Times New Roman" w:hAnsi="Times New Roman" w:cs="Times New Roman"/>
                <w:sz w:val="20"/>
                <w:szCs w:val="20"/>
              </w:rPr>
              <w:t xml:space="preserve">Understanding of the </w:t>
            </w:r>
            <w:r w:rsidR="00C02965">
              <w:rPr>
                <w:rFonts w:ascii="Times New Roman" w:hAnsi="Times New Roman" w:cs="Times New Roman"/>
                <w:sz w:val="20"/>
                <w:szCs w:val="20"/>
              </w:rPr>
              <w:t>main principles of treatment of pain.</w:t>
            </w:r>
          </w:p>
        </w:tc>
        <w:tc>
          <w:tcPr>
            <w:tcW w:w="1430" w:type="pct"/>
            <w:tcBorders>
              <w:top w:val="single" w:sz="4" w:space="0" w:color="auto"/>
              <w:left w:val="single" w:sz="4" w:space="0" w:color="auto"/>
              <w:bottom w:val="single" w:sz="4" w:space="0" w:color="auto"/>
              <w:right w:val="single" w:sz="4" w:space="0" w:color="auto"/>
            </w:tcBorders>
          </w:tcPr>
          <w:p w:rsidR="00024E0E" w:rsidRDefault="00024E0E" w:rsidP="003F734A">
            <w:pPr>
              <w:tabs>
                <w:tab w:val="left" w:pos="851"/>
                <w:tab w:val="left" w:pos="907"/>
              </w:tabs>
              <w:spacing w:before="0"/>
              <w:rPr>
                <w:rFonts w:ascii="Times New Roman" w:hAnsi="Times New Roman" w:cs="Times New Roman"/>
                <w:sz w:val="20"/>
                <w:szCs w:val="20"/>
              </w:rPr>
            </w:pPr>
            <w:r>
              <w:rPr>
                <w:rFonts w:ascii="Times New Roman" w:hAnsi="Times New Roman" w:cs="Times New Roman"/>
                <w:sz w:val="20"/>
                <w:szCs w:val="20"/>
              </w:rPr>
              <w:t>Lectures, seminars.</w:t>
            </w:r>
          </w:p>
          <w:p w:rsidR="00C02965" w:rsidRPr="007054FE" w:rsidRDefault="00024E0E" w:rsidP="003F734A">
            <w:pPr>
              <w:tabs>
                <w:tab w:val="left" w:pos="851"/>
                <w:tab w:val="left" w:pos="907"/>
              </w:tabs>
              <w:spacing w:before="0"/>
              <w:rPr>
                <w:rFonts w:ascii="Times New Roman" w:hAnsi="Times New Roman" w:cs="Times New Roman"/>
                <w:sz w:val="20"/>
                <w:szCs w:val="20"/>
              </w:rPr>
            </w:pPr>
            <w:r>
              <w:rPr>
                <w:rFonts w:ascii="Times New Roman" w:hAnsi="Times New Roman" w:cs="Times New Roman"/>
                <w:sz w:val="20"/>
                <w:szCs w:val="20"/>
              </w:rPr>
              <w:t>During the</w:t>
            </w:r>
            <w:r w:rsidR="00C02965" w:rsidRPr="007054FE">
              <w:rPr>
                <w:rFonts w:ascii="Times New Roman" w:hAnsi="Times New Roman" w:cs="Times New Roman"/>
                <w:sz w:val="20"/>
                <w:szCs w:val="20"/>
              </w:rPr>
              <w:t xml:space="preserve"> </w:t>
            </w:r>
            <w:r w:rsidR="00C02965">
              <w:rPr>
                <w:rFonts w:ascii="Times New Roman" w:hAnsi="Times New Roman" w:cs="Times New Roman"/>
                <w:sz w:val="20"/>
                <w:szCs w:val="20"/>
              </w:rPr>
              <w:t>seminars</w:t>
            </w:r>
            <w:r w:rsidR="00C02965" w:rsidRPr="007054FE">
              <w:rPr>
                <w:rFonts w:ascii="Times New Roman" w:hAnsi="Times New Roman" w:cs="Times New Roman"/>
                <w:sz w:val="20"/>
                <w:szCs w:val="20"/>
              </w:rPr>
              <w:t xml:space="preserve"> students make the decisions on </w:t>
            </w:r>
            <w:r w:rsidR="00907E1A">
              <w:rPr>
                <w:rFonts w:ascii="Times New Roman" w:hAnsi="Times New Roman" w:cs="Times New Roman"/>
                <w:sz w:val="20"/>
                <w:szCs w:val="20"/>
              </w:rPr>
              <w:t>clinical</w:t>
            </w:r>
            <w:r w:rsidR="00C02965" w:rsidRPr="007054FE">
              <w:rPr>
                <w:rFonts w:ascii="Times New Roman" w:hAnsi="Times New Roman" w:cs="Times New Roman"/>
                <w:sz w:val="20"/>
                <w:szCs w:val="20"/>
              </w:rPr>
              <w:t xml:space="preserve"> situations, </w:t>
            </w:r>
            <w:r>
              <w:rPr>
                <w:rFonts w:ascii="Times New Roman" w:hAnsi="Times New Roman" w:cs="Times New Roman"/>
                <w:sz w:val="20"/>
                <w:szCs w:val="20"/>
              </w:rPr>
              <w:t xml:space="preserve">answer to the tests questions, </w:t>
            </w:r>
            <w:r w:rsidR="002B5CD9">
              <w:rPr>
                <w:rFonts w:ascii="Times New Roman" w:hAnsi="Times New Roman" w:cs="Times New Roman"/>
                <w:sz w:val="20"/>
                <w:szCs w:val="20"/>
              </w:rPr>
              <w:t>search for information.</w:t>
            </w:r>
          </w:p>
          <w:p w:rsidR="00C02965" w:rsidRPr="007054FE" w:rsidRDefault="00C02965" w:rsidP="00CA0D8A">
            <w:pPr>
              <w:tabs>
                <w:tab w:val="left" w:pos="851"/>
                <w:tab w:val="left" w:pos="907"/>
              </w:tabs>
              <w:spacing w:before="0"/>
              <w:rPr>
                <w:rFonts w:ascii="Times New Roman" w:hAnsi="Times New Roman" w:cs="Times New Roman"/>
                <w:sz w:val="20"/>
                <w:szCs w:val="20"/>
              </w:rPr>
            </w:pPr>
          </w:p>
        </w:tc>
        <w:tc>
          <w:tcPr>
            <w:tcW w:w="1429" w:type="pct"/>
            <w:tcBorders>
              <w:top w:val="single" w:sz="4" w:space="0" w:color="auto"/>
              <w:left w:val="single" w:sz="4" w:space="0" w:color="auto"/>
              <w:bottom w:val="single" w:sz="4" w:space="0" w:color="auto"/>
              <w:right w:val="single" w:sz="4" w:space="0" w:color="auto"/>
            </w:tcBorders>
          </w:tcPr>
          <w:p w:rsidR="00C02965" w:rsidRPr="00A97CD9" w:rsidRDefault="00C02965" w:rsidP="007719A1">
            <w:pPr>
              <w:tabs>
                <w:tab w:val="left" w:pos="851"/>
                <w:tab w:val="left" w:pos="907"/>
              </w:tabs>
              <w:spacing w:before="0"/>
              <w:rPr>
                <w:rFonts w:ascii="Times New Roman" w:hAnsi="Times New Roman" w:cs="Times New Roman"/>
                <w:sz w:val="20"/>
                <w:szCs w:val="20"/>
              </w:rPr>
            </w:pPr>
            <w:r w:rsidRPr="007054FE">
              <w:rPr>
                <w:rFonts w:ascii="Times New Roman" w:hAnsi="Times New Roman" w:cs="Times New Roman"/>
                <w:sz w:val="20"/>
                <w:szCs w:val="20"/>
              </w:rPr>
              <w:t xml:space="preserve">During </w:t>
            </w:r>
            <w:r w:rsidR="005175F0">
              <w:rPr>
                <w:rFonts w:ascii="Times New Roman" w:hAnsi="Times New Roman" w:cs="Times New Roman"/>
                <w:sz w:val="20"/>
                <w:szCs w:val="20"/>
              </w:rPr>
              <w:t xml:space="preserve">the </w:t>
            </w:r>
            <w:r w:rsidRPr="007054FE">
              <w:rPr>
                <w:rFonts w:ascii="Times New Roman" w:hAnsi="Times New Roman" w:cs="Times New Roman"/>
                <w:sz w:val="20"/>
                <w:szCs w:val="20"/>
              </w:rPr>
              <w:t xml:space="preserve">semester knowledges of students are controlled in </w:t>
            </w:r>
            <w:r>
              <w:rPr>
                <w:rFonts w:ascii="Times New Roman" w:hAnsi="Times New Roman" w:cs="Times New Roman"/>
                <w:sz w:val="20"/>
                <w:szCs w:val="20"/>
              </w:rPr>
              <w:t>2</w:t>
            </w:r>
            <w:r w:rsidRPr="007054FE">
              <w:rPr>
                <w:rFonts w:ascii="Times New Roman" w:hAnsi="Times New Roman" w:cs="Times New Roman"/>
                <w:sz w:val="20"/>
                <w:szCs w:val="20"/>
              </w:rPr>
              <w:t xml:space="preserve"> written colloqui</w:t>
            </w:r>
            <w:r w:rsidR="00791ADD">
              <w:rPr>
                <w:rFonts w:ascii="Times New Roman" w:hAnsi="Times New Roman" w:cs="Times New Roman"/>
                <w:sz w:val="20"/>
                <w:szCs w:val="20"/>
              </w:rPr>
              <w:t>a</w:t>
            </w:r>
            <w:r>
              <w:rPr>
                <w:rFonts w:ascii="Times New Roman" w:hAnsi="Times New Roman" w:cs="Times New Roman"/>
                <w:sz w:val="20"/>
                <w:szCs w:val="20"/>
              </w:rPr>
              <w:t>,</w:t>
            </w:r>
            <w:r w:rsidRPr="007054FE">
              <w:rPr>
                <w:rFonts w:ascii="Times New Roman" w:hAnsi="Times New Roman" w:cs="Times New Roman"/>
                <w:sz w:val="20"/>
                <w:szCs w:val="20"/>
              </w:rPr>
              <w:t xml:space="preserve"> assessment on a 10 point scale</w:t>
            </w:r>
            <w:r>
              <w:rPr>
                <w:rFonts w:ascii="Times New Roman" w:hAnsi="Times New Roman" w:cs="Times New Roman"/>
                <w:sz w:val="20"/>
                <w:szCs w:val="20"/>
              </w:rPr>
              <w:t xml:space="preserve"> </w:t>
            </w:r>
            <w:r w:rsidR="00791ADD" w:rsidRPr="00A97CD9">
              <w:rPr>
                <w:rFonts w:ascii="Times New Roman" w:hAnsi="Times New Roman" w:cs="Times New Roman"/>
                <w:sz w:val="20"/>
                <w:szCs w:val="20"/>
              </w:rPr>
              <w:t xml:space="preserve">according to an official scheme of Vilnius </w:t>
            </w:r>
            <w:r w:rsidR="00A97CD9">
              <w:rPr>
                <w:rFonts w:ascii="Times New Roman" w:hAnsi="Times New Roman" w:cs="Times New Roman"/>
                <w:sz w:val="20"/>
                <w:szCs w:val="20"/>
              </w:rPr>
              <w:t>U</w:t>
            </w:r>
            <w:r w:rsidR="00791ADD" w:rsidRPr="00A97CD9">
              <w:rPr>
                <w:rFonts w:ascii="Times New Roman" w:hAnsi="Times New Roman" w:cs="Times New Roman"/>
                <w:sz w:val="20"/>
                <w:szCs w:val="20"/>
              </w:rPr>
              <w:t>niversity</w:t>
            </w:r>
            <w:r w:rsidRPr="007054FE">
              <w:rPr>
                <w:rFonts w:ascii="Times New Roman" w:hAnsi="Times New Roman" w:cs="Times New Roman"/>
                <w:sz w:val="20"/>
                <w:szCs w:val="20"/>
              </w:rPr>
              <w:t xml:space="preserve">. </w:t>
            </w:r>
            <w:r w:rsidRPr="00A97CD9">
              <w:rPr>
                <w:rFonts w:ascii="Times New Roman" w:hAnsi="Times New Roman" w:cs="Times New Roman"/>
                <w:sz w:val="20"/>
                <w:szCs w:val="20"/>
              </w:rPr>
              <w:t>Only if all seminars are attended student is eligible to take the colloquium.</w:t>
            </w:r>
          </w:p>
          <w:p w:rsidR="00C02965" w:rsidRDefault="00C02965" w:rsidP="007719A1">
            <w:pPr>
              <w:tabs>
                <w:tab w:val="left" w:pos="851"/>
                <w:tab w:val="left" w:pos="907"/>
              </w:tabs>
              <w:spacing w:before="0"/>
              <w:rPr>
                <w:rFonts w:ascii="Times New Roman" w:hAnsi="Times New Roman" w:cs="Times New Roman"/>
                <w:sz w:val="20"/>
                <w:szCs w:val="20"/>
              </w:rPr>
            </w:pPr>
          </w:p>
          <w:p w:rsidR="00C02965" w:rsidRDefault="00C02965" w:rsidP="007719A1">
            <w:pPr>
              <w:tabs>
                <w:tab w:val="left" w:pos="851"/>
                <w:tab w:val="left" w:pos="907"/>
              </w:tabs>
              <w:spacing w:before="0"/>
              <w:rPr>
                <w:rFonts w:ascii="Times New Roman" w:hAnsi="Times New Roman" w:cs="Times New Roman"/>
                <w:sz w:val="20"/>
                <w:szCs w:val="20"/>
              </w:rPr>
            </w:pPr>
            <w:r w:rsidRPr="007054FE">
              <w:rPr>
                <w:rFonts w:ascii="Times New Roman" w:hAnsi="Times New Roman" w:cs="Times New Roman"/>
                <w:sz w:val="20"/>
                <w:szCs w:val="20"/>
              </w:rPr>
              <w:t>At the end of semester – written exam (specially prepared test), assessment on a 10 point scale</w:t>
            </w:r>
            <w:r>
              <w:rPr>
                <w:rFonts w:ascii="Times New Roman" w:hAnsi="Times New Roman" w:cs="Times New Roman"/>
                <w:sz w:val="20"/>
                <w:szCs w:val="20"/>
              </w:rPr>
              <w:t xml:space="preserve"> </w:t>
            </w:r>
            <w:r w:rsidR="00791ADD" w:rsidRPr="00A97CD9">
              <w:rPr>
                <w:rFonts w:ascii="Times New Roman" w:hAnsi="Times New Roman" w:cs="Times New Roman"/>
                <w:sz w:val="20"/>
                <w:szCs w:val="20"/>
              </w:rPr>
              <w:t xml:space="preserve">according to an official scheme of Vilnius </w:t>
            </w:r>
            <w:r w:rsidR="00A97CD9">
              <w:rPr>
                <w:rFonts w:ascii="Times New Roman" w:hAnsi="Times New Roman" w:cs="Times New Roman"/>
                <w:sz w:val="20"/>
                <w:szCs w:val="20"/>
              </w:rPr>
              <w:t>U</w:t>
            </w:r>
            <w:r w:rsidR="00791ADD" w:rsidRPr="00A97CD9">
              <w:rPr>
                <w:rFonts w:ascii="Times New Roman" w:hAnsi="Times New Roman" w:cs="Times New Roman"/>
                <w:sz w:val="20"/>
                <w:szCs w:val="20"/>
              </w:rPr>
              <w:t>niversity</w:t>
            </w:r>
            <w:r w:rsidRPr="00791ADD">
              <w:rPr>
                <w:rFonts w:ascii="Times New Roman" w:hAnsi="Times New Roman" w:cs="Times New Roman"/>
                <w:sz w:val="20"/>
                <w:szCs w:val="20"/>
              </w:rPr>
              <w:t>.</w:t>
            </w:r>
          </w:p>
          <w:p w:rsidR="00C02965" w:rsidRPr="007054FE" w:rsidRDefault="00C02965" w:rsidP="0005498D">
            <w:pPr>
              <w:tabs>
                <w:tab w:val="left" w:pos="851"/>
                <w:tab w:val="left" w:pos="907"/>
              </w:tabs>
              <w:spacing w:before="0"/>
              <w:rPr>
                <w:rFonts w:ascii="Times New Roman" w:hAnsi="Times New Roman" w:cs="Times New Roman"/>
                <w:sz w:val="20"/>
                <w:szCs w:val="20"/>
              </w:rPr>
            </w:pPr>
            <w:r w:rsidRPr="00A97CD9">
              <w:rPr>
                <w:rFonts w:ascii="Times New Roman" w:hAnsi="Times New Roman" w:cs="Times New Roman"/>
                <w:sz w:val="20"/>
                <w:szCs w:val="20"/>
              </w:rPr>
              <w:t xml:space="preserve">Student is eligible to take the final exam, if all lectures and </w:t>
            </w:r>
            <w:r w:rsidRPr="00A97CD9">
              <w:rPr>
                <w:rFonts w:ascii="Times New Roman" w:hAnsi="Times New Roman" w:cs="Times New Roman"/>
                <w:sz w:val="20"/>
                <w:szCs w:val="20"/>
              </w:rPr>
              <w:lastRenderedPageBreak/>
              <w:t>seminars are attended, colloqui</w:t>
            </w:r>
            <w:r w:rsidR="00791ADD">
              <w:rPr>
                <w:rFonts w:ascii="Times New Roman" w:hAnsi="Times New Roman" w:cs="Times New Roman"/>
                <w:sz w:val="20"/>
                <w:szCs w:val="20"/>
              </w:rPr>
              <w:t>a</w:t>
            </w:r>
            <w:r w:rsidRPr="00A97CD9">
              <w:rPr>
                <w:rFonts w:ascii="Times New Roman" w:hAnsi="Times New Roman" w:cs="Times New Roman"/>
                <w:sz w:val="20"/>
                <w:szCs w:val="20"/>
              </w:rPr>
              <w:t xml:space="preserve"> are passed.</w:t>
            </w:r>
          </w:p>
        </w:tc>
      </w:tr>
      <w:tr w:rsidR="0005498D" w:rsidRPr="0045795E" w:rsidTr="008C48F8">
        <w:tblPrEx>
          <w:tblLook w:val="04A0" w:firstRow="1" w:lastRow="0" w:firstColumn="1" w:lastColumn="0" w:noHBand="0" w:noVBand="1"/>
        </w:tblPrEx>
        <w:tc>
          <w:tcPr>
            <w:tcW w:w="2141" w:type="pct"/>
            <w:vAlign w:val="center"/>
          </w:tcPr>
          <w:p w:rsidR="0005498D" w:rsidRPr="0045795E" w:rsidRDefault="0005498D" w:rsidP="0005498D">
            <w:pPr>
              <w:pStyle w:val="Normabiomedicina"/>
            </w:pPr>
            <w:r>
              <w:lastRenderedPageBreak/>
              <w:t>T</w:t>
            </w:r>
            <w:r w:rsidRPr="00533178">
              <w:t>o create adequate preliminary laboratory testing plan according to the preliminary clinical diagnosis, status of the patient a</w:t>
            </w:r>
            <w:r>
              <w:t xml:space="preserve">nd laboratory testing purpose. </w:t>
            </w:r>
          </w:p>
        </w:tc>
        <w:tc>
          <w:tcPr>
            <w:tcW w:w="1430" w:type="pct"/>
          </w:tcPr>
          <w:p w:rsidR="0005498D" w:rsidRDefault="0005498D" w:rsidP="0005498D">
            <w:pPr>
              <w:pStyle w:val="Normabiomedicina"/>
            </w:pPr>
            <w:r w:rsidRPr="0061019D">
              <w:t>Lectures, seminars, exercises on clinical cases, practical exercises in laboratories</w:t>
            </w:r>
            <w:r>
              <w:t>.</w:t>
            </w:r>
          </w:p>
        </w:tc>
        <w:tc>
          <w:tcPr>
            <w:tcW w:w="1429" w:type="pct"/>
            <w:vAlign w:val="center"/>
          </w:tcPr>
          <w:p w:rsidR="0005498D" w:rsidRPr="0045795E" w:rsidRDefault="0005498D" w:rsidP="0005498D">
            <w:pPr>
              <w:pStyle w:val="Normabiomedicina"/>
            </w:pPr>
            <w:r w:rsidRPr="0005498D">
              <w:t>Continu</w:t>
            </w:r>
            <w:r>
              <w:t>ous</w:t>
            </w:r>
            <w:r w:rsidRPr="0005498D">
              <w:t xml:space="preserve"> assessment of the </w:t>
            </w:r>
            <w:r>
              <w:t xml:space="preserve">practice in </w:t>
            </w:r>
            <w:r w:rsidRPr="0005498D">
              <w:t xml:space="preserve">laboratory </w:t>
            </w:r>
            <w:r>
              <w:t xml:space="preserve">medicine </w:t>
            </w:r>
            <w:r w:rsidRPr="0005498D">
              <w:t>department</w:t>
            </w:r>
            <w:r>
              <w:t>.</w:t>
            </w:r>
          </w:p>
        </w:tc>
      </w:tr>
      <w:tr w:rsidR="0005498D" w:rsidRPr="0045795E" w:rsidTr="008C48F8">
        <w:tblPrEx>
          <w:tblLook w:val="04A0" w:firstRow="1" w:lastRow="0" w:firstColumn="1" w:lastColumn="0" w:noHBand="0" w:noVBand="1"/>
        </w:tblPrEx>
        <w:tc>
          <w:tcPr>
            <w:tcW w:w="2141" w:type="pct"/>
            <w:vAlign w:val="center"/>
          </w:tcPr>
          <w:p w:rsidR="0005498D" w:rsidRPr="0045795E" w:rsidRDefault="0005498D" w:rsidP="0005498D">
            <w:pPr>
              <w:pStyle w:val="Normabiomedicina"/>
            </w:pPr>
            <w:r>
              <w:t>Ability to</w:t>
            </w:r>
            <w:r w:rsidRPr="00533178">
              <w:t xml:space="preserve"> proper</w:t>
            </w:r>
            <w:r>
              <w:t>ly organize pre-analytical pre-</w:t>
            </w:r>
            <w:r w:rsidRPr="00533178">
              <w:t xml:space="preserve">laboratory testing phase (patient preparation, sample collection, proper concomitant documentation, the correct sample transportation to the laboratory). </w:t>
            </w:r>
          </w:p>
        </w:tc>
        <w:tc>
          <w:tcPr>
            <w:tcW w:w="1430" w:type="pct"/>
          </w:tcPr>
          <w:p w:rsidR="0005498D" w:rsidRDefault="0005498D" w:rsidP="0005498D">
            <w:pPr>
              <w:pStyle w:val="Normabiomedicina"/>
            </w:pPr>
            <w:r w:rsidRPr="0061019D">
              <w:t>Lectures, seminars, exercises on clinical cases, practical exercises in laboratories</w:t>
            </w:r>
            <w:r>
              <w:t>.</w:t>
            </w:r>
          </w:p>
        </w:tc>
        <w:tc>
          <w:tcPr>
            <w:tcW w:w="1429" w:type="pct"/>
            <w:vAlign w:val="center"/>
          </w:tcPr>
          <w:p w:rsidR="0005498D" w:rsidRPr="0045795E" w:rsidRDefault="0005498D" w:rsidP="0005498D">
            <w:pPr>
              <w:pStyle w:val="Normabiomedicina"/>
            </w:pPr>
            <w:r w:rsidRPr="0005498D">
              <w:t>Continu</w:t>
            </w:r>
            <w:r>
              <w:t>ous</w:t>
            </w:r>
            <w:r w:rsidRPr="0005498D">
              <w:t xml:space="preserve"> assessment of the </w:t>
            </w:r>
            <w:r>
              <w:t xml:space="preserve">practice in </w:t>
            </w:r>
            <w:r w:rsidRPr="0005498D">
              <w:t xml:space="preserve">laboratory </w:t>
            </w:r>
            <w:r>
              <w:t xml:space="preserve">medicine </w:t>
            </w:r>
            <w:r w:rsidRPr="0005498D">
              <w:t>department</w:t>
            </w:r>
            <w:r>
              <w:t>.</w:t>
            </w:r>
          </w:p>
        </w:tc>
      </w:tr>
      <w:tr w:rsidR="0005498D" w:rsidRPr="0045795E" w:rsidTr="008C48F8">
        <w:tblPrEx>
          <w:tblLook w:val="04A0" w:firstRow="1" w:lastRow="0" w:firstColumn="1" w:lastColumn="0" w:noHBand="0" w:noVBand="1"/>
        </w:tblPrEx>
        <w:tc>
          <w:tcPr>
            <w:tcW w:w="2141" w:type="pct"/>
            <w:vAlign w:val="center"/>
          </w:tcPr>
          <w:p w:rsidR="0005498D" w:rsidRPr="0045795E" w:rsidRDefault="0005498D" w:rsidP="0005498D">
            <w:pPr>
              <w:pStyle w:val="Normabiomedicina"/>
            </w:pPr>
            <w:r w:rsidRPr="00533178">
              <w:t xml:space="preserve">The proper interpretation of laboratory test results and, after correlating with other investigations, to use obtained information for establishing diagnosis, prognosis and treatment method. </w:t>
            </w:r>
          </w:p>
        </w:tc>
        <w:tc>
          <w:tcPr>
            <w:tcW w:w="1430" w:type="pct"/>
          </w:tcPr>
          <w:p w:rsidR="0005498D" w:rsidRDefault="0005498D" w:rsidP="0005498D">
            <w:pPr>
              <w:pStyle w:val="Normabiomedicina"/>
            </w:pPr>
            <w:r w:rsidRPr="0061019D">
              <w:t>Lectures, seminars, exercises on clinical cases, practical exercises in laboratories</w:t>
            </w:r>
            <w:r>
              <w:t>.</w:t>
            </w:r>
          </w:p>
        </w:tc>
        <w:tc>
          <w:tcPr>
            <w:tcW w:w="1429" w:type="pct"/>
            <w:vAlign w:val="center"/>
          </w:tcPr>
          <w:p w:rsidR="0005498D" w:rsidRPr="0045795E" w:rsidRDefault="0005498D" w:rsidP="0005498D">
            <w:pPr>
              <w:pStyle w:val="Normabiomedicina"/>
            </w:pPr>
            <w:r>
              <w:t>Performance of Clinical Tasks</w:t>
            </w:r>
          </w:p>
        </w:tc>
      </w:tr>
    </w:tbl>
    <w:p w:rsidR="00720AB7" w:rsidRDefault="00720AB7" w:rsidP="00BB618F">
      <w:pPr>
        <w:spacing w:before="0"/>
        <w:jc w:val="both"/>
        <w:rPr>
          <w:rFonts w:ascii="Times New Roman" w:hAnsi="Times New Roman" w:cs="Times New Roman"/>
          <w:sz w:val="20"/>
          <w:szCs w:val="20"/>
        </w:rPr>
      </w:pPr>
    </w:p>
    <w:p w:rsidR="00720AB7" w:rsidRDefault="00720AB7" w:rsidP="00BB618F">
      <w:pPr>
        <w:spacing w:before="0"/>
        <w:jc w:val="both"/>
        <w:rPr>
          <w:rFonts w:ascii="Times New Roman" w:hAnsi="Times New Roman" w:cs="Times New Roman"/>
          <w:sz w:val="20"/>
          <w:szCs w:val="20"/>
        </w:rPr>
      </w:pPr>
    </w:p>
    <w:tbl>
      <w:tblPr>
        <w:tblW w:w="49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301"/>
        <w:gridCol w:w="25"/>
        <w:gridCol w:w="447"/>
        <w:gridCol w:w="336"/>
        <w:gridCol w:w="23"/>
        <w:gridCol w:w="421"/>
        <w:gridCol w:w="388"/>
        <w:gridCol w:w="438"/>
        <w:gridCol w:w="6"/>
        <w:gridCol w:w="432"/>
        <w:gridCol w:w="442"/>
        <w:gridCol w:w="417"/>
        <w:gridCol w:w="25"/>
        <w:gridCol w:w="2902"/>
      </w:tblGrid>
      <w:tr w:rsidR="00A578A3" w:rsidRPr="007054FE" w:rsidTr="0060283B">
        <w:tc>
          <w:tcPr>
            <w:tcW w:w="1719" w:type="pct"/>
            <w:vMerge w:val="restart"/>
            <w:tcBorders>
              <w:top w:val="single" w:sz="4" w:space="0" w:color="auto"/>
            </w:tcBorders>
          </w:tcPr>
          <w:p w:rsidR="00B3009B"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Topics</w:t>
            </w:r>
          </w:p>
        </w:tc>
        <w:tc>
          <w:tcPr>
            <w:tcW w:w="1540" w:type="pct"/>
            <w:gridSpan w:val="10"/>
            <w:tcBorders>
              <w:top w:val="single" w:sz="4" w:space="0" w:color="auto"/>
            </w:tcBorders>
          </w:tcPr>
          <w:p w:rsidR="00B3009B"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 xml:space="preserve">Contact work hours </w:t>
            </w:r>
          </w:p>
        </w:tc>
        <w:tc>
          <w:tcPr>
            <w:tcW w:w="1741" w:type="pct"/>
            <w:gridSpan w:val="3"/>
            <w:tcBorders>
              <w:top w:val="single" w:sz="4" w:space="0" w:color="auto"/>
            </w:tcBorders>
          </w:tcPr>
          <w:p w:rsidR="00B3009B"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Time and tasks of self-study</w:t>
            </w:r>
          </w:p>
        </w:tc>
      </w:tr>
      <w:tr w:rsidR="0005310F" w:rsidRPr="007054FE" w:rsidTr="0060283B">
        <w:trPr>
          <w:trHeight w:val="1686"/>
        </w:trPr>
        <w:tc>
          <w:tcPr>
            <w:tcW w:w="1719" w:type="pct"/>
            <w:vMerge/>
          </w:tcPr>
          <w:p w:rsidR="00B3009B" w:rsidRPr="007054FE" w:rsidRDefault="00B3009B" w:rsidP="00BB618F">
            <w:pPr>
              <w:spacing w:before="0"/>
              <w:jc w:val="center"/>
              <w:rPr>
                <w:rFonts w:ascii="Times New Roman" w:hAnsi="Times New Roman" w:cs="Times New Roman"/>
                <w:b/>
                <w:bCs/>
                <w:sz w:val="20"/>
                <w:szCs w:val="20"/>
              </w:rPr>
            </w:pPr>
          </w:p>
        </w:tc>
        <w:tc>
          <w:tcPr>
            <w:tcW w:w="246" w:type="pct"/>
            <w:gridSpan w:val="2"/>
            <w:textDirection w:val="btLr"/>
          </w:tcPr>
          <w:p w:rsidR="00B3009B" w:rsidRPr="007054FE" w:rsidRDefault="00B1564F" w:rsidP="00BB618F">
            <w:pPr>
              <w:spacing w:before="0"/>
              <w:rPr>
                <w:rFonts w:ascii="Times New Roman" w:hAnsi="Times New Roman" w:cs="Times New Roman"/>
                <w:sz w:val="20"/>
                <w:szCs w:val="20"/>
              </w:rPr>
            </w:pPr>
            <w:r w:rsidRPr="007054FE">
              <w:rPr>
                <w:rFonts w:ascii="Times New Roman" w:hAnsi="Times New Roman" w:cs="Times New Roman"/>
                <w:sz w:val="20"/>
                <w:szCs w:val="20"/>
              </w:rPr>
              <w:t>Lectures</w:t>
            </w:r>
          </w:p>
        </w:tc>
        <w:tc>
          <w:tcPr>
            <w:tcW w:w="187" w:type="pct"/>
            <w:gridSpan w:val="2"/>
            <w:textDirection w:val="btLr"/>
          </w:tcPr>
          <w:p w:rsidR="00B3009B" w:rsidRPr="007054FE" w:rsidRDefault="00B1564F" w:rsidP="00BB618F">
            <w:pPr>
              <w:spacing w:before="0"/>
              <w:rPr>
                <w:rFonts w:ascii="Times New Roman" w:hAnsi="Times New Roman" w:cs="Times New Roman"/>
                <w:sz w:val="20"/>
                <w:szCs w:val="20"/>
              </w:rPr>
            </w:pPr>
            <w:r w:rsidRPr="007054FE">
              <w:rPr>
                <w:rFonts w:ascii="Times New Roman" w:hAnsi="Times New Roman" w:cs="Times New Roman"/>
                <w:sz w:val="20"/>
                <w:szCs w:val="20"/>
              </w:rPr>
              <w:t>Consultations</w:t>
            </w:r>
          </w:p>
        </w:tc>
        <w:tc>
          <w:tcPr>
            <w:tcW w:w="219" w:type="pct"/>
            <w:textDirection w:val="btLr"/>
          </w:tcPr>
          <w:p w:rsidR="00B3009B" w:rsidRPr="007054FE" w:rsidRDefault="00B1564F" w:rsidP="00BB618F">
            <w:pPr>
              <w:spacing w:before="0"/>
              <w:rPr>
                <w:rFonts w:ascii="Times New Roman" w:hAnsi="Times New Roman" w:cs="Times New Roman"/>
                <w:sz w:val="20"/>
                <w:szCs w:val="20"/>
              </w:rPr>
            </w:pPr>
            <w:r w:rsidRPr="007054FE">
              <w:rPr>
                <w:rFonts w:ascii="Times New Roman" w:hAnsi="Times New Roman" w:cs="Times New Roman"/>
                <w:sz w:val="20"/>
                <w:szCs w:val="20"/>
              </w:rPr>
              <w:t xml:space="preserve">Seminars </w:t>
            </w:r>
          </w:p>
        </w:tc>
        <w:tc>
          <w:tcPr>
            <w:tcW w:w="202" w:type="pct"/>
            <w:textDirection w:val="btLr"/>
          </w:tcPr>
          <w:p w:rsidR="00B3009B" w:rsidRPr="007054FE" w:rsidRDefault="00B1564F" w:rsidP="00BB618F">
            <w:pPr>
              <w:spacing w:before="0"/>
              <w:rPr>
                <w:rFonts w:ascii="Times New Roman" w:hAnsi="Times New Roman" w:cs="Times New Roman"/>
                <w:sz w:val="20"/>
                <w:szCs w:val="20"/>
              </w:rPr>
            </w:pPr>
            <w:r w:rsidRPr="007054FE">
              <w:rPr>
                <w:rFonts w:ascii="Times New Roman" w:hAnsi="Times New Roman" w:cs="Times New Roman"/>
                <w:sz w:val="20"/>
                <w:szCs w:val="20"/>
              </w:rPr>
              <w:t xml:space="preserve">Practice </w:t>
            </w:r>
          </w:p>
        </w:tc>
        <w:tc>
          <w:tcPr>
            <w:tcW w:w="231" w:type="pct"/>
            <w:gridSpan w:val="2"/>
            <w:textDirection w:val="btLr"/>
          </w:tcPr>
          <w:p w:rsidR="00B3009B" w:rsidRPr="007054FE" w:rsidRDefault="00B1564F" w:rsidP="00BB618F">
            <w:pPr>
              <w:spacing w:before="0"/>
              <w:rPr>
                <w:rFonts w:ascii="Times New Roman" w:hAnsi="Times New Roman" w:cs="Times New Roman"/>
                <w:sz w:val="20"/>
                <w:szCs w:val="20"/>
              </w:rPr>
            </w:pPr>
            <w:r w:rsidRPr="007054FE">
              <w:rPr>
                <w:rFonts w:ascii="Times New Roman" w:hAnsi="Times New Roman" w:cs="Times New Roman"/>
                <w:sz w:val="20"/>
                <w:szCs w:val="20"/>
              </w:rPr>
              <w:t>Laboratory work</w:t>
            </w:r>
          </w:p>
        </w:tc>
        <w:tc>
          <w:tcPr>
            <w:tcW w:w="225" w:type="pct"/>
            <w:textDirection w:val="btLr"/>
          </w:tcPr>
          <w:p w:rsidR="00B3009B" w:rsidRPr="007054FE" w:rsidRDefault="00B1564F" w:rsidP="00BB618F">
            <w:pPr>
              <w:spacing w:before="0"/>
              <w:rPr>
                <w:rFonts w:ascii="Times New Roman" w:hAnsi="Times New Roman" w:cs="Times New Roman"/>
                <w:sz w:val="20"/>
                <w:szCs w:val="20"/>
              </w:rPr>
            </w:pPr>
            <w:r w:rsidRPr="007054FE">
              <w:rPr>
                <w:rFonts w:ascii="Times New Roman" w:hAnsi="Times New Roman" w:cs="Times New Roman"/>
                <w:sz w:val="20"/>
                <w:szCs w:val="20"/>
              </w:rPr>
              <w:t>Practical training</w:t>
            </w:r>
          </w:p>
        </w:tc>
        <w:tc>
          <w:tcPr>
            <w:tcW w:w="229" w:type="pct"/>
            <w:textDirection w:val="btLr"/>
          </w:tcPr>
          <w:p w:rsidR="00B3009B" w:rsidRPr="007054FE" w:rsidRDefault="00B1564F" w:rsidP="00BB618F">
            <w:pPr>
              <w:spacing w:before="0"/>
              <w:rPr>
                <w:rFonts w:ascii="Times New Roman" w:hAnsi="Times New Roman" w:cs="Times New Roman"/>
                <w:b/>
                <w:bCs/>
                <w:sz w:val="20"/>
                <w:szCs w:val="20"/>
              </w:rPr>
            </w:pPr>
            <w:r w:rsidRPr="007054FE">
              <w:rPr>
                <w:rFonts w:ascii="Times New Roman" w:hAnsi="Times New Roman" w:cs="Times New Roman"/>
                <w:b/>
                <w:bCs/>
                <w:sz w:val="20"/>
                <w:szCs w:val="20"/>
              </w:rPr>
              <w:t>Total contact hours</w:t>
            </w:r>
          </w:p>
        </w:tc>
        <w:tc>
          <w:tcPr>
            <w:tcW w:w="217" w:type="pct"/>
            <w:textDirection w:val="btLr"/>
          </w:tcPr>
          <w:p w:rsidR="00B3009B" w:rsidRPr="007054FE" w:rsidRDefault="00B1564F" w:rsidP="00BB618F">
            <w:pPr>
              <w:spacing w:before="0"/>
              <w:rPr>
                <w:rFonts w:ascii="Times New Roman" w:hAnsi="Times New Roman" w:cs="Times New Roman"/>
                <w:b/>
                <w:bCs/>
                <w:sz w:val="20"/>
                <w:szCs w:val="20"/>
              </w:rPr>
            </w:pPr>
            <w:r w:rsidRPr="007054FE">
              <w:rPr>
                <w:rFonts w:ascii="Times New Roman" w:hAnsi="Times New Roman" w:cs="Times New Roman"/>
                <w:b/>
                <w:bCs/>
                <w:sz w:val="20"/>
                <w:szCs w:val="20"/>
              </w:rPr>
              <w:t>Self-study</w:t>
            </w:r>
          </w:p>
        </w:tc>
        <w:tc>
          <w:tcPr>
            <w:tcW w:w="1524" w:type="pct"/>
            <w:gridSpan w:val="2"/>
          </w:tcPr>
          <w:p w:rsidR="00B3009B" w:rsidRPr="007054FE" w:rsidRDefault="00B1564F" w:rsidP="00BB618F">
            <w:pPr>
              <w:spacing w:before="0"/>
              <w:jc w:val="center"/>
              <w:rPr>
                <w:rFonts w:ascii="Times New Roman" w:hAnsi="Times New Roman" w:cs="Times New Roman"/>
                <w:b/>
                <w:bCs/>
                <w:sz w:val="20"/>
                <w:szCs w:val="20"/>
              </w:rPr>
            </w:pPr>
            <w:r w:rsidRPr="007054FE">
              <w:rPr>
                <w:rFonts w:ascii="Times New Roman" w:hAnsi="Times New Roman" w:cs="Times New Roman"/>
                <w:b/>
                <w:bCs/>
                <w:sz w:val="20"/>
                <w:szCs w:val="20"/>
              </w:rPr>
              <w:t>Tasks</w:t>
            </w:r>
          </w:p>
        </w:tc>
      </w:tr>
      <w:tr w:rsidR="0005310F" w:rsidRPr="007054FE" w:rsidTr="0060283B">
        <w:tc>
          <w:tcPr>
            <w:tcW w:w="1719" w:type="pct"/>
          </w:tcPr>
          <w:p w:rsidR="002A594F" w:rsidRPr="007054FE" w:rsidRDefault="00663027" w:rsidP="00A97CD9">
            <w:pPr>
              <w:numPr>
                <w:ilvl w:val="0"/>
                <w:numId w:val="1"/>
              </w:numPr>
              <w:spacing w:before="0"/>
              <w:ind w:left="284" w:hanging="284"/>
              <w:rPr>
                <w:rFonts w:ascii="Times New Roman" w:hAnsi="Times New Roman" w:cs="Times New Roman"/>
                <w:sz w:val="20"/>
                <w:szCs w:val="20"/>
              </w:rPr>
            </w:pPr>
            <w:r w:rsidRPr="007054FE">
              <w:rPr>
                <w:rFonts w:ascii="Times New Roman" w:hAnsi="Times New Roman" w:cs="Times New Roman"/>
                <w:sz w:val="20"/>
                <w:szCs w:val="20"/>
              </w:rPr>
              <w:t xml:space="preserve">Object and history of pharmacology. Basic </w:t>
            </w:r>
            <w:r w:rsidR="00800004" w:rsidRPr="007054FE">
              <w:rPr>
                <w:rFonts w:ascii="Times New Roman" w:hAnsi="Times New Roman" w:cs="Times New Roman"/>
                <w:sz w:val="20"/>
                <w:szCs w:val="20"/>
              </w:rPr>
              <w:t xml:space="preserve">principles of </w:t>
            </w:r>
            <w:r w:rsidRPr="007054FE">
              <w:rPr>
                <w:rFonts w:ascii="Times New Roman" w:hAnsi="Times New Roman" w:cs="Times New Roman"/>
                <w:sz w:val="20"/>
                <w:szCs w:val="20"/>
              </w:rPr>
              <w:t>pharmacology: pharmacodynamics</w:t>
            </w:r>
            <w:r w:rsidR="00932EEA">
              <w:rPr>
                <w:rFonts w:ascii="Times New Roman" w:hAnsi="Times New Roman" w:cs="Times New Roman"/>
                <w:sz w:val="20"/>
                <w:szCs w:val="20"/>
              </w:rPr>
              <w:t>, p</w:t>
            </w:r>
            <w:r w:rsidR="00932EEA" w:rsidRPr="007054FE">
              <w:rPr>
                <w:rFonts w:ascii="Times New Roman" w:hAnsi="Times New Roman" w:cs="Times New Roman"/>
                <w:sz w:val="20"/>
                <w:szCs w:val="20"/>
              </w:rPr>
              <w:t>harmacokinetics</w:t>
            </w:r>
            <w:r w:rsidR="00932EEA">
              <w:rPr>
                <w:rFonts w:ascii="Times New Roman" w:hAnsi="Times New Roman" w:cs="Times New Roman"/>
                <w:sz w:val="20"/>
                <w:szCs w:val="20"/>
              </w:rPr>
              <w:t>.</w:t>
            </w:r>
          </w:p>
        </w:tc>
        <w:tc>
          <w:tcPr>
            <w:tcW w:w="246" w:type="pct"/>
            <w:gridSpan w:val="2"/>
          </w:tcPr>
          <w:p w:rsidR="00B3009B" w:rsidRPr="007054FE" w:rsidRDefault="00663027"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2</w:t>
            </w:r>
          </w:p>
        </w:tc>
        <w:tc>
          <w:tcPr>
            <w:tcW w:w="187" w:type="pct"/>
            <w:gridSpan w:val="2"/>
          </w:tcPr>
          <w:p w:rsidR="00B3009B" w:rsidRPr="007054FE" w:rsidRDefault="00B3009B" w:rsidP="00BB618F">
            <w:pPr>
              <w:spacing w:before="0"/>
              <w:jc w:val="both"/>
              <w:rPr>
                <w:rFonts w:ascii="Times New Roman" w:hAnsi="Times New Roman" w:cs="Times New Roman"/>
                <w:sz w:val="20"/>
                <w:szCs w:val="20"/>
              </w:rPr>
            </w:pPr>
          </w:p>
        </w:tc>
        <w:tc>
          <w:tcPr>
            <w:tcW w:w="219" w:type="pct"/>
          </w:tcPr>
          <w:p w:rsidR="00B3009B" w:rsidRPr="007054FE" w:rsidRDefault="00932EEA"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2</w:t>
            </w:r>
          </w:p>
        </w:tc>
        <w:tc>
          <w:tcPr>
            <w:tcW w:w="202" w:type="pct"/>
          </w:tcPr>
          <w:p w:rsidR="00B3009B" w:rsidRPr="007054FE" w:rsidRDefault="00B3009B" w:rsidP="00BB618F">
            <w:pPr>
              <w:spacing w:before="0"/>
              <w:jc w:val="both"/>
              <w:rPr>
                <w:rFonts w:ascii="Times New Roman" w:hAnsi="Times New Roman" w:cs="Times New Roman"/>
                <w:sz w:val="20"/>
                <w:szCs w:val="20"/>
              </w:rPr>
            </w:pPr>
          </w:p>
        </w:tc>
        <w:tc>
          <w:tcPr>
            <w:tcW w:w="231" w:type="pct"/>
            <w:gridSpan w:val="2"/>
          </w:tcPr>
          <w:p w:rsidR="00B3009B" w:rsidRPr="007054FE" w:rsidRDefault="00B3009B" w:rsidP="00BB618F">
            <w:pPr>
              <w:spacing w:before="0"/>
              <w:jc w:val="both"/>
              <w:rPr>
                <w:rFonts w:ascii="Times New Roman" w:hAnsi="Times New Roman" w:cs="Times New Roman"/>
                <w:sz w:val="20"/>
                <w:szCs w:val="20"/>
              </w:rPr>
            </w:pPr>
          </w:p>
        </w:tc>
        <w:tc>
          <w:tcPr>
            <w:tcW w:w="225" w:type="pct"/>
          </w:tcPr>
          <w:p w:rsidR="00B3009B" w:rsidRPr="007054FE" w:rsidRDefault="00B3009B" w:rsidP="00BB618F">
            <w:pPr>
              <w:spacing w:before="0"/>
              <w:jc w:val="both"/>
              <w:rPr>
                <w:rFonts w:ascii="Times New Roman" w:hAnsi="Times New Roman" w:cs="Times New Roman"/>
                <w:sz w:val="20"/>
                <w:szCs w:val="20"/>
              </w:rPr>
            </w:pPr>
          </w:p>
        </w:tc>
        <w:tc>
          <w:tcPr>
            <w:tcW w:w="229" w:type="pct"/>
          </w:tcPr>
          <w:p w:rsidR="00B3009B" w:rsidRPr="007054FE" w:rsidRDefault="00663027"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4</w:t>
            </w:r>
          </w:p>
        </w:tc>
        <w:tc>
          <w:tcPr>
            <w:tcW w:w="217" w:type="pct"/>
          </w:tcPr>
          <w:p w:rsidR="00B3009B" w:rsidRPr="007054FE" w:rsidRDefault="00932EEA"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1524" w:type="pct"/>
            <w:gridSpan w:val="2"/>
          </w:tcPr>
          <w:p w:rsidR="00B3009B" w:rsidRPr="007054FE" w:rsidRDefault="006E68B6" w:rsidP="006E68B6">
            <w:pPr>
              <w:spacing w:before="0"/>
              <w:jc w:val="both"/>
              <w:rPr>
                <w:rFonts w:ascii="Times New Roman" w:hAnsi="Times New Roman" w:cs="Times New Roman"/>
                <w:sz w:val="20"/>
                <w:szCs w:val="20"/>
              </w:rPr>
            </w:pPr>
            <w:r w:rsidRPr="007054FE">
              <w:rPr>
                <w:rFonts w:ascii="Times New Roman" w:hAnsi="Times New Roman" w:cs="Times New Roman"/>
                <w:sz w:val="20"/>
                <w:szCs w:val="20"/>
              </w:rPr>
              <w:t xml:space="preserve">To prepare for the lecture and </w:t>
            </w:r>
            <w:r w:rsidR="00932EEA">
              <w:rPr>
                <w:rFonts w:ascii="Times New Roman" w:hAnsi="Times New Roman" w:cs="Times New Roman"/>
                <w:sz w:val="20"/>
                <w:szCs w:val="20"/>
              </w:rPr>
              <w:t>seminar</w:t>
            </w:r>
            <w:r w:rsidR="00932EEA" w:rsidRPr="007054FE">
              <w:rPr>
                <w:rFonts w:ascii="Times New Roman" w:hAnsi="Times New Roman" w:cs="Times New Roman"/>
                <w:sz w:val="20"/>
                <w:szCs w:val="20"/>
              </w:rPr>
              <w:t xml:space="preserve"> </w:t>
            </w:r>
            <w:r w:rsidRPr="007054FE">
              <w:rPr>
                <w:rFonts w:ascii="Times New Roman" w:hAnsi="Times New Roman" w:cs="Times New Roman"/>
                <w:sz w:val="20"/>
                <w:szCs w:val="20"/>
              </w:rPr>
              <w:t>on pharmacodynamics</w:t>
            </w:r>
            <w:r w:rsidR="00932EEA">
              <w:rPr>
                <w:rFonts w:ascii="Times New Roman" w:hAnsi="Times New Roman" w:cs="Times New Roman"/>
                <w:sz w:val="20"/>
                <w:szCs w:val="20"/>
              </w:rPr>
              <w:t xml:space="preserve"> and p</w:t>
            </w:r>
            <w:r w:rsidR="00932EEA" w:rsidRPr="007054FE">
              <w:rPr>
                <w:rFonts w:ascii="Times New Roman" w:hAnsi="Times New Roman" w:cs="Times New Roman"/>
                <w:sz w:val="20"/>
                <w:szCs w:val="20"/>
              </w:rPr>
              <w:t>harmacokinetics</w:t>
            </w:r>
            <w:r w:rsidR="00932EEA">
              <w:rPr>
                <w:rFonts w:ascii="Times New Roman" w:hAnsi="Times New Roman" w:cs="Times New Roman"/>
                <w:sz w:val="20"/>
                <w:szCs w:val="20"/>
              </w:rPr>
              <w:t>.</w:t>
            </w:r>
          </w:p>
        </w:tc>
      </w:tr>
      <w:tr w:rsidR="0005310F" w:rsidRPr="007054FE" w:rsidTr="0060283B">
        <w:tc>
          <w:tcPr>
            <w:tcW w:w="1719" w:type="pct"/>
          </w:tcPr>
          <w:p w:rsidR="00F20772" w:rsidRPr="007054FE" w:rsidRDefault="00932EEA" w:rsidP="00A97CD9">
            <w:pPr>
              <w:numPr>
                <w:ilvl w:val="0"/>
                <w:numId w:val="1"/>
              </w:numPr>
              <w:spacing w:before="0"/>
              <w:ind w:left="284" w:hanging="284"/>
              <w:rPr>
                <w:rFonts w:ascii="Times New Roman" w:hAnsi="Times New Roman" w:cs="Times New Roman"/>
                <w:sz w:val="20"/>
                <w:szCs w:val="20"/>
              </w:rPr>
            </w:pPr>
            <w:r w:rsidRPr="007054FE">
              <w:rPr>
                <w:rFonts w:ascii="Times New Roman" w:hAnsi="Times New Roman" w:cs="Times New Roman"/>
                <w:sz w:val="20"/>
                <w:szCs w:val="20"/>
              </w:rPr>
              <w:t>Medicines acting on autonomic nervous system</w:t>
            </w:r>
            <w:r>
              <w:rPr>
                <w:rFonts w:ascii="Times New Roman" w:hAnsi="Times New Roman" w:cs="Times New Roman"/>
                <w:sz w:val="20"/>
                <w:szCs w:val="20"/>
              </w:rPr>
              <w:t>.</w:t>
            </w:r>
          </w:p>
        </w:tc>
        <w:tc>
          <w:tcPr>
            <w:tcW w:w="246" w:type="pct"/>
            <w:gridSpan w:val="2"/>
          </w:tcPr>
          <w:p w:rsidR="00F20772" w:rsidRPr="007054FE" w:rsidRDefault="00F20772" w:rsidP="00BB618F">
            <w:pPr>
              <w:spacing w:before="0"/>
              <w:jc w:val="both"/>
              <w:rPr>
                <w:rFonts w:ascii="Times New Roman" w:hAnsi="Times New Roman" w:cs="Times New Roman"/>
                <w:sz w:val="20"/>
                <w:szCs w:val="20"/>
              </w:rPr>
            </w:pPr>
          </w:p>
        </w:tc>
        <w:tc>
          <w:tcPr>
            <w:tcW w:w="187" w:type="pct"/>
            <w:gridSpan w:val="2"/>
          </w:tcPr>
          <w:p w:rsidR="00F20772" w:rsidRPr="007054FE" w:rsidRDefault="00F20772" w:rsidP="00BB618F">
            <w:pPr>
              <w:spacing w:before="0"/>
              <w:jc w:val="both"/>
              <w:rPr>
                <w:rFonts w:ascii="Times New Roman" w:hAnsi="Times New Roman" w:cs="Times New Roman"/>
                <w:sz w:val="20"/>
                <w:szCs w:val="20"/>
              </w:rPr>
            </w:pPr>
          </w:p>
        </w:tc>
        <w:tc>
          <w:tcPr>
            <w:tcW w:w="219" w:type="pct"/>
          </w:tcPr>
          <w:p w:rsidR="00F20772" w:rsidRPr="007054FE" w:rsidRDefault="00932EEA"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F20772" w:rsidRPr="007054FE" w:rsidRDefault="00F20772" w:rsidP="00BB618F">
            <w:pPr>
              <w:spacing w:before="0"/>
              <w:jc w:val="both"/>
              <w:rPr>
                <w:rFonts w:ascii="Times New Roman" w:hAnsi="Times New Roman" w:cs="Times New Roman"/>
                <w:sz w:val="20"/>
                <w:szCs w:val="20"/>
              </w:rPr>
            </w:pPr>
          </w:p>
        </w:tc>
        <w:tc>
          <w:tcPr>
            <w:tcW w:w="231" w:type="pct"/>
            <w:gridSpan w:val="2"/>
          </w:tcPr>
          <w:p w:rsidR="00F20772" w:rsidRPr="007054FE" w:rsidRDefault="00F20772" w:rsidP="00BB618F">
            <w:pPr>
              <w:spacing w:before="0"/>
              <w:jc w:val="both"/>
              <w:rPr>
                <w:rFonts w:ascii="Times New Roman" w:hAnsi="Times New Roman" w:cs="Times New Roman"/>
                <w:sz w:val="20"/>
                <w:szCs w:val="20"/>
              </w:rPr>
            </w:pPr>
          </w:p>
        </w:tc>
        <w:tc>
          <w:tcPr>
            <w:tcW w:w="225" w:type="pct"/>
          </w:tcPr>
          <w:p w:rsidR="00F20772" w:rsidRPr="007054FE" w:rsidRDefault="00F20772" w:rsidP="00BB618F">
            <w:pPr>
              <w:spacing w:before="0"/>
              <w:jc w:val="both"/>
              <w:rPr>
                <w:rFonts w:ascii="Times New Roman" w:hAnsi="Times New Roman" w:cs="Times New Roman"/>
                <w:sz w:val="20"/>
                <w:szCs w:val="20"/>
              </w:rPr>
            </w:pPr>
          </w:p>
        </w:tc>
        <w:tc>
          <w:tcPr>
            <w:tcW w:w="229" w:type="pct"/>
          </w:tcPr>
          <w:p w:rsidR="00F20772" w:rsidRPr="007054FE" w:rsidRDefault="00932EEA"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7" w:type="pct"/>
          </w:tcPr>
          <w:p w:rsidR="00F20772" w:rsidRPr="007054FE" w:rsidRDefault="00D11F3A"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1524" w:type="pct"/>
            <w:gridSpan w:val="2"/>
          </w:tcPr>
          <w:p w:rsidR="00F20772" w:rsidRPr="007054FE" w:rsidRDefault="006E68B6" w:rsidP="006E68B6">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w:t>
            </w:r>
            <w:r w:rsidR="00932EEA">
              <w:rPr>
                <w:rFonts w:ascii="Times New Roman" w:hAnsi="Times New Roman" w:cs="Times New Roman"/>
                <w:sz w:val="20"/>
                <w:szCs w:val="20"/>
              </w:rPr>
              <w:t>seminar</w:t>
            </w:r>
            <w:r w:rsidR="00932EEA" w:rsidRPr="007054FE">
              <w:rPr>
                <w:rFonts w:ascii="Times New Roman" w:hAnsi="Times New Roman" w:cs="Times New Roman"/>
                <w:sz w:val="20"/>
                <w:szCs w:val="20"/>
              </w:rPr>
              <w:t xml:space="preserve"> </w:t>
            </w:r>
            <w:r w:rsidR="00932EEA">
              <w:rPr>
                <w:rFonts w:ascii="Times New Roman" w:hAnsi="Times New Roman" w:cs="Times New Roman"/>
                <w:sz w:val="20"/>
                <w:szCs w:val="20"/>
              </w:rPr>
              <w:t xml:space="preserve">on </w:t>
            </w:r>
            <w:r w:rsidR="00932EEA" w:rsidRPr="007054FE">
              <w:rPr>
                <w:rFonts w:ascii="Times New Roman" w:hAnsi="Times New Roman" w:cs="Times New Roman"/>
                <w:sz w:val="20"/>
                <w:szCs w:val="20"/>
              </w:rPr>
              <w:t>autonomic nervous system and drugs acting this system</w:t>
            </w:r>
            <w:r w:rsidR="00932EEA">
              <w:rPr>
                <w:rFonts w:ascii="Times New Roman" w:hAnsi="Times New Roman" w:cs="Times New Roman"/>
                <w:sz w:val="20"/>
                <w:szCs w:val="20"/>
              </w:rPr>
              <w:t>.</w:t>
            </w:r>
          </w:p>
        </w:tc>
      </w:tr>
      <w:tr w:rsidR="0005310F" w:rsidRPr="007054FE" w:rsidTr="0060283B">
        <w:tc>
          <w:tcPr>
            <w:tcW w:w="1719" w:type="pct"/>
          </w:tcPr>
          <w:p w:rsidR="002A594F" w:rsidRPr="007054FE" w:rsidRDefault="00932EEA" w:rsidP="00A97CD9">
            <w:pPr>
              <w:numPr>
                <w:ilvl w:val="0"/>
                <w:numId w:val="1"/>
              </w:numPr>
              <w:spacing w:before="0"/>
              <w:ind w:left="284" w:hanging="284"/>
              <w:rPr>
                <w:rFonts w:ascii="Times New Roman" w:hAnsi="Times New Roman" w:cs="Times New Roman"/>
                <w:sz w:val="20"/>
                <w:szCs w:val="20"/>
              </w:rPr>
            </w:pPr>
            <w:r w:rsidRPr="00B91850">
              <w:rPr>
                <w:rFonts w:ascii="Times New Roman" w:hAnsi="Times New Roman" w:cs="Times New Roman"/>
                <w:sz w:val="20"/>
                <w:szCs w:val="20"/>
              </w:rPr>
              <w:t>Local</w:t>
            </w:r>
            <w:r w:rsidRPr="007054FE">
              <w:rPr>
                <w:rFonts w:ascii="Times New Roman" w:hAnsi="Times New Roman" w:cs="Times New Roman"/>
                <w:sz w:val="20"/>
                <w:szCs w:val="20"/>
              </w:rPr>
              <w:t xml:space="preserve"> anaesthetics</w:t>
            </w:r>
            <w:r>
              <w:rPr>
                <w:rFonts w:ascii="Times New Roman" w:hAnsi="Times New Roman" w:cs="Times New Roman"/>
                <w:sz w:val="20"/>
                <w:szCs w:val="20"/>
              </w:rPr>
              <w:t xml:space="preserve">. </w:t>
            </w:r>
            <w:r w:rsidRPr="00320CDB">
              <w:rPr>
                <w:rFonts w:ascii="Times New Roman" w:hAnsi="Times New Roman" w:cs="Times New Roman"/>
                <w:sz w:val="20"/>
                <w:szCs w:val="20"/>
              </w:rPr>
              <w:t>Premedication Agents</w:t>
            </w:r>
            <w:r>
              <w:rPr>
                <w:rFonts w:ascii="Times New Roman" w:hAnsi="Times New Roman" w:cs="Times New Roman"/>
                <w:sz w:val="20"/>
                <w:szCs w:val="20"/>
              </w:rPr>
              <w:t xml:space="preserve">. </w:t>
            </w:r>
            <w:r w:rsidRPr="007054FE">
              <w:rPr>
                <w:rFonts w:ascii="Times New Roman" w:hAnsi="Times New Roman" w:cs="Times New Roman"/>
                <w:sz w:val="20"/>
                <w:szCs w:val="20"/>
              </w:rPr>
              <w:t>Opioid analgetics</w:t>
            </w:r>
            <w:r>
              <w:rPr>
                <w:rFonts w:ascii="Times New Roman" w:hAnsi="Times New Roman" w:cs="Times New Roman"/>
                <w:sz w:val="20"/>
                <w:szCs w:val="20"/>
              </w:rPr>
              <w:t xml:space="preserve">. </w:t>
            </w:r>
            <w:r w:rsidRPr="00A97CD9">
              <w:rPr>
                <w:rFonts w:ascii="Times New Roman" w:hAnsi="Times New Roman" w:cs="Times New Roman"/>
                <w:sz w:val="20"/>
                <w:szCs w:val="20"/>
              </w:rPr>
              <w:t xml:space="preserve">Antidepressants. </w:t>
            </w:r>
            <w:r>
              <w:rPr>
                <w:rFonts w:ascii="Times New Roman" w:hAnsi="Times New Roman" w:cs="Times New Roman"/>
                <w:sz w:val="20"/>
                <w:szCs w:val="20"/>
              </w:rPr>
              <w:t>T</w:t>
            </w:r>
            <w:r w:rsidRPr="00116C1D">
              <w:rPr>
                <w:rFonts w:ascii="Times New Roman" w:hAnsi="Times New Roman" w:cs="Times New Roman"/>
                <w:sz w:val="20"/>
                <w:szCs w:val="20"/>
                <w:lang w:val="fr-FR"/>
              </w:rPr>
              <w:t>ranquillizers, sedative drugs</w:t>
            </w:r>
            <w:r>
              <w:rPr>
                <w:rFonts w:ascii="Times New Roman" w:hAnsi="Times New Roman" w:cs="Times New Roman"/>
                <w:sz w:val="20"/>
                <w:szCs w:val="20"/>
                <w:lang w:val="fr-FR"/>
              </w:rPr>
              <w:t>.</w:t>
            </w:r>
          </w:p>
        </w:tc>
        <w:tc>
          <w:tcPr>
            <w:tcW w:w="246" w:type="pct"/>
            <w:gridSpan w:val="2"/>
          </w:tcPr>
          <w:p w:rsidR="00B3009B" w:rsidRPr="007054FE" w:rsidRDefault="00663027"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2</w:t>
            </w:r>
          </w:p>
        </w:tc>
        <w:tc>
          <w:tcPr>
            <w:tcW w:w="187" w:type="pct"/>
            <w:gridSpan w:val="2"/>
          </w:tcPr>
          <w:p w:rsidR="00B3009B" w:rsidRPr="007054FE" w:rsidRDefault="00B3009B" w:rsidP="00BB618F">
            <w:pPr>
              <w:spacing w:before="0"/>
              <w:jc w:val="both"/>
              <w:rPr>
                <w:rFonts w:ascii="Times New Roman" w:hAnsi="Times New Roman" w:cs="Times New Roman"/>
                <w:sz w:val="20"/>
                <w:szCs w:val="20"/>
              </w:rPr>
            </w:pPr>
          </w:p>
        </w:tc>
        <w:tc>
          <w:tcPr>
            <w:tcW w:w="219" w:type="pct"/>
          </w:tcPr>
          <w:p w:rsidR="00B3009B" w:rsidRPr="007054FE" w:rsidRDefault="00932EEA"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B3009B" w:rsidRPr="007054FE" w:rsidRDefault="00B3009B" w:rsidP="00BB618F">
            <w:pPr>
              <w:spacing w:before="0"/>
              <w:jc w:val="both"/>
              <w:rPr>
                <w:rFonts w:ascii="Times New Roman" w:hAnsi="Times New Roman" w:cs="Times New Roman"/>
                <w:sz w:val="20"/>
                <w:szCs w:val="20"/>
              </w:rPr>
            </w:pPr>
          </w:p>
        </w:tc>
        <w:tc>
          <w:tcPr>
            <w:tcW w:w="231" w:type="pct"/>
            <w:gridSpan w:val="2"/>
          </w:tcPr>
          <w:p w:rsidR="00B3009B" w:rsidRPr="007054FE" w:rsidRDefault="00B3009B" w:rsidP="00BB618F">
            <w:pPr>
              <w:spacing w:before="0"/>
              <w:jc w:val="both"/>
              <w:rPr>
                <w:rFonts w:ascii="Times New Roman" w:hAnsi="Times New Roman" w:cs="Times New Roman"/>
                <w:sz w:val="20"/>
                <w:szCs w:val="20"/>
              </w:rPr>
            </w:pPr>
          </w:p>
        </w:tc>
        <w:tc>
          <w:tcPr>
            <w:tcW w:w="225" w:type="pct"/>
          </w:tcPr>
          <w:p w:rsidR="00B3009B" w:rsidRPr="007054FE" w:rsidRDefault="00B3009B" w:rsidP="00BB618F">
            <w:pPr>
              <w:spacing w:before="0"/>
              <w:jc w:val="both"/>
              <w:rPr>
                <w:rFonts w:ascii="Times New Roman" w:hAnsi="Times New Roman" w:cs="Times New Roman"/>
                <w:sz w:val="20"/>
                <w:szCs w:val="20"/>
              </w:rPr>
            </w:pPr>
          </w:p>
        </w:tc>
        <w:tc>
          <w:tcPr>
            <w:tcW w:w="229" w:type="pct"/>
          </w:tcPr>
          <w:p w:rsidR="00B3009B" w:rsidRPr="007054FE" w:rsidRDefault="00932EEA"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217" w:type="pct"/>
          </w:tcPr>
          <w:p w:rsidR="00B3009B" w:rsidRPr="007054FE" w:rsidRDefault="00663027"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4</w:t>
            </w:r>
          </w:p>
        </w:tc>
        <w:tc>
          <w:tcPr>
            <w:tcW w:w="1524" w:type="pct"/>
            <w:gridSpan w:val="2"/>
          </w:tcPr>
          <w:p w:rsidR="00B3009B" w:rsidRPr="007054FE" w:rsidRDefault="006E68B6" w:rsidP="00A97CD9">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lecture and </w:t>
            </w:r>
            <w:r w:rsidR="00932EEA">
              <w:rPr>
                <w:rFonts w:ascii="Times New Roman" w:hAnsi="Times New Roman" w:cs="Times New Roman"/>
                <w:sz w:val="20"/>
                <w:szCs w:val="20"/>
              </w:rPr>
              <w:t>seminar</w:t>
            </w:r>
            <w:r w:rsidR="00932EEA" w:rsidRPr="007054FE">
              <w:rPr>
                <w:rFonts w:ascii="Times New Roman" w:hAnsi="Times New Roman" w:cs="Times New Roman"/>
                <w:sz w:val="20"/>
                <w:szCs w:val="20"/>
              </w:rPr>
              <w:t xml:space="preserve"> </w:t>
            </w:r>
            <w:r w:rsidRPr="007054FE">
              <w:rPr>
                <w:rFonts w:ascii="Times New Roman" w:hAnsi="Times New Roman" w:cs="Times New Roman"/>
                <w:sz w:val="20"/>
                <w:szCs w:val="20"/>
              </w:rPr>
              <w:t xml:space="preserve">on </w:t>
            </w:r>
            <w:r w:rsidR="00932EEA">
              <w:rPr>
                <w:rFonts w:ascii="Times New Roman" w:hAnsi="Times New Roman" w:cs="Times New Roman"/>
                <w:sz w:val="20"/>
                <w:szCs w:val="20"/>
              </w:rPr>
              <w:t>l</w:t>
            </w:r>
            <w:r w:rsidR="00932EEA" w:rsidRPr="00B91850">
              <w:rPr>
                <w:rFonts w:ascii="Times New Roman" w:hAnsi="Times New Roman" w:cs="Times New Roman"/>
                <w:sz w:val="20"/>
                <w:szCs w:val="20"/>
              </w:rPr>
              <w:t>ocal</w:t>
            </w:r>
            <w:r w:rsidR="00932EEA" w:rsidRPr="007054FE">
              <w:rPr>
                <w:rFonts w:ascii="Times New Roman" w:hAnsi="Times New Roman" w:cs="Times New Roman"/>
                <w:sz w:val="20"/>
                <w:szCs w:val="20"/>
              </w:rPr>
              <w:t xml:space="preserve"> anaesthetics</w:t>
            </w:r>
            <w:r w:rsidR="00932EEA">
              <w:rPr>
                <w:rFonts w:ascii="Times New Roman" w:hAnsi="Times New Roman" w:cs="Times New Roman"/>
                <w:sz w:val="20"/>
                <w:szCs w:val="20"/>
              </w:rPr>
              <w:t xml:space="preserve">, </w:t>
            </w:r>
            <w:r w:rsidR="00932EEA" w:rsidRPr="007054FE">
              <w:rPr>
                <w:rFonts w:ascii="Times New Roman" w:hAnsi="Times New Roman" w:cs="Times New Roman"/>
                <w:sz w:val="20"/>
                <w:szCs w:val="20"/>
              </w:rPr>
              <w:t xml:space="preserve"> </w:t>
            </w:r>
            <w:r w:rsidR="00932EEA">
              <w:rPr>
                <w:rFonts w:ascii="Times New Roman" w:hAnsi="Times New Roman" w:cs="Times New Roman"/>
                <w:sz w:val="20"/>
                <w:szCs w:val="20"/>
              </w:rPr>
              <w:t>o</w:t>
            </w:r>
            <w:r w:rsidR="00932EEA" w:rsidRPr="007054FE">
              <w:rPr>
                <w:rFonts w:ascii="Times New Roman" w:hAnsi="Times New Roman" w:cs="Times New Roman"/>
                <w:sz w:val="20"/>
                <w:szCs w:val="20"/>
              </w:rPr>
              <w:t>pioid analgetics</w:t>
            </w:r>
            <w:r w:rsidR="00932EEA">
              <w:rPr>
                <w:rFonts w:ascii="Times New Roman" w:hAnsi="Times New Roman" w:cs="Times New Roman"/>
                <w:sz w:val="20"/>
                <w:szCs w:val="20"/>
              </w:rPr>
              <w:t>, a</w:t>
            </w:r>
            <w:r w:rsidR="00932EEA" w:rsidRPr="00932EEA">
              <w:rPr>
                <w:rFonts w:ascii="Times New Roman" w:hAnsi="Times New Roman" w:cs="Times New Roman"/>
                <w:sz w:val="20"/>
                <w:szCs w:val="20"/>
              </w:rPr>
              <w:t>ntidepressants</w:t>
            </w:r>
            <w:r w:rsidR="00932EEA">
              <w:rPr>
                <w:rFonts w:ascii="Times New Roman" w:hAnsi="Times New Roman" w:cs="Times New Roman"/>
                <w:sz w:val="20"/>
                <w:szCs w:val="20"/>
              </w:rPr>
              <w:t>,</w:t>
            </w:r>
            <w:r w:rsidR="00932EEA" w:rsidRPr="00932EEA">
              <w:rPr>
                <w:rFonts w:ascii="Times New Roman" w:hAnsi="Times New Roman" w:cs="Times New Roman"/>
                <w:sz w:val="20"/>
                <w:szCs w:val="20"/>
              </w:rPr>
              <w:t xml:space="preserve"> </w:t>
            </w:r>
            <w:r w:rsidR="00932EEA">
              <w:rPr>
                <w:rFonts w:ascii="Times New Roman" w:hAnsi="Times New Roman" w:cs="Times New Roman"/>
                <w:sz w:val="20"/>
                <w:szCs w:val="20"/>
              </w:rPr>
              <w:t>t</w:t>
            </w:r>
            <w:r w:rsidR="00932EEA" w:rsidRPr="00A97CD9">
              <w:rPr>
                <w:rFonts w:ascii="Times New Roman" w:hAnsi="Times New Roman" w:cs="Times New Roman"/>
                <w:sz w:val="20"/>
                <w:szCs w:val="20"/>
              </w:rPr>
              <w:t>ranquillizers, sedative drugs</w:t>
            </w:r>
            <w:r w:rsidR="00932EEA" w:rsidRPr="007054FE" w:rsidDel="00932EEA">
              <w:rPr>
                <w:rFonts w:ascii="Times New Roman" w:hAnsi="Times New Roman" w:cs="Times New Roman"/>
                <w:sz w:val="20"/>
                <w:szCs w:val="20"/>
              </w:rPr>
              <w:t xml:space="preserve"> </w:t>
            </w:r>
          </w:p>
        </w:tc>
      </w:tr>
      <w:tr w:rsidR="0005310F" w:rsidRPr="007054FE" w:rsidTr="0060283B">
        <w:tc>
          <w:tcPr>
            <w:tcW w:w="1719" w:type="pct"/>
          </w:tcPr>
          <w:p w:rsidR="002A594F" w:rsidRPr="007054FE" w:rsidRDefault="00E1681B" w:rsidP="00A97CD9">
            <w:pPr>
              <w:numPr>
                <w:ilvl w:val="0"/>
                <w:numId w:val="1"/>
              </w:numPr>
              <w:spacing w:before="0"/>
              <w:ind w:left="284" w:hanging="284"/>
              <w:rPr>
                <w:rFonts w:ascii="Times New Roman" w:hAnsi="Times New Roman" w:cs="Times New Roman"/>
                <w:sz w:val="20"/>
                <w:szCs w:val="20"/>
              </w:rPr>
            </w:pPr>
            <w:r w:rsidRPr="007054FE">
              <w:rPr>
                <w:rFonts w:ascii="Times New Roman" w:hAnsi="Times New Roman" w:cs="Times New Roman"/>
                <w:sz w:val="20"/>
                <w:szCs w:val="20"/>
              </w:rPr>
              <w:t xml:space="preserve">Medicines for treatment of epilepsy, Parkinson disease. General </w:t>
            </w:r>
            <w:r w:rsidR="00720AB7" w:rsidRPr="007054FE">
              <w:rPr>
                <w:rFonts w:ascii="Times New Roman" w:hAnsi="Times New Roman" w:cs="Times New Roman"/>
                <w:sz w:val="20"/>
                <w:szCs w:val="20"/>
              </w:rPr>
              <w:t>anaesthetics</w:t>
            </w:r>
            <w:r w:rsidR="00720AB7">
              <w:rPr>
                <w:rFonts w:ascii="Times New Roman" w:hAnsi="Times New Roman" w:cs="Times New Roman"/>
                <w:sz w:val="20"/>
                <w:szCs w:val="20"/>
              </w:rPr>
              <w:t>,</w:t>
            </w:r>
            <w:r w:rsidRPr="007054FE">
              <w:rPr>
                <w:rFonts w:ascii="Times New Roman" w:hAnsi="Times New Roman" w:cs="Times New Roman"/>
                <w:sz w:val="20"/>
                <w:szCs w:val="20"/>
              </w:rPr>
              <w:t xml:space="preserve"> </w:t>
            </w:r>
            <w:r w:rsidR="00677E04">
              <w:rPr>
                <w:rFonts w:ascii="Times New Roman" w:hAnsi="Times New Roman" w:cs="Times New Roman"/>
                <w:sz w:val="20"/>
                <w:szCs w:val="20"/>
              </w:rPr>
              <w:t>N</w:t>
            </w:r>
            <w:r w:rsidR="00677E04" w:rsidRPr="00A97CD9">
              <w:rPr>
                <w:rFonts w:ascii="Times New Roman" w:hAnsi="Times New Roman" w:cs="Times New Roman"/>
                <w:sz w:val="20"/>
                <w:szCs w:val="20"/>
              </w:rPr>
              <w:t>euroleptics.</w:t>
            </w:r>
            <w:r w:rsidR="00677E04" w:rsidRPr="007054FE" w:rsidDel="00932EEA">
              <w:rPr>
                <w:rFonts w:ascii="Times New Roman" w:hAnsi="Times New Roman" w:cs="Times New Roman"/>
                <w:sz w:val="20"/>
                <w:szCs w:val="20"/>
              </w:rPr>
              <w:t xml:space="preserve"> </w:t>
            </w:r>
          </w:p>
        </w:tc>
        <w:tc>
          <w:tcPr>
            <w:tcW w:w="246" w:type="pct"/>
            <w:gridSpan w:val="2"/>
          </w:tcPr>
          <w:p w:rsidR="00A578A3" w:rsidRPr="007054FE" w:rsidRDefault="00A578A3" w:rsidP="00BB618F">
            <w:pPr>
              <w:spacing w:before="0"/>
              <w:jc w:val="both"/>
              <w:rPr>
                <w:rFonts w:ascii="Times New Roman" w:hAnsi="Times New Roman" w:cs="Times New Roman"/>
                <w:sz w:val="20"/>
                <w:szCs w:val="20"/>
              </w:rPr>
            </w:pPr>
          </w:p>
        </w:tc>
        <w:tc>
          <w:tcPr>
            <w:tcW w:w="187" w:type="pct"/>
            <w:gridSpan w:val="2"/>
          </w:tcPr>
          <w:p w:rsidR="00A578A3" w:rsidRPr="007054FE" w:rsidRDefault="00A578A3" w:rsidP="00BB618F">
            <w:pPr>
              <w:spacing w:before="0"/>
              <w:jc w:val="both"/>
              <w:rPr>
                <w:rFonts w:ascii="Times New Roman" w:hAnsi="Times New Roman" w:cs="Times New Roman"/>
                <w:sz w:val="20"/>
                <w:szCs w:val="20"/>
              </w:rPr>
            </w:pPr>
          </w:p>
        </w:tc>
        <w:tc>
          <w:tcPr>
            <w:tcW w:w="219" w:type="pct"/>
          </w:tcPr>
          <w:p w:rsidR="00A578A3" w:rsidRPr="007054FE" w:rsidRDefault="00677E04"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A578A3" w:rsidRPr="007054FE" w:rsidRDefault="00A578A3" w:rsidP="00BB618F">
            <w:pPr>
              <w:spacing w:before="0"/>
              <w:jc w:val="both"/>
              <w:rPr>
                <w:rFonts w:ascii="Times New Roman" w:hAnsi="Times New Roman" w:cs="Times New Roman"/>
                <w:sz w:val="20"/>
                <w:szCs w:val="20"/>
              </w:rPr>
            </w:pPr>
          </w:p>
        </w:tc>
        <w:tc>
          <w:tcPr>
            <w:tcW w:w="231" w:type="pct"/>
            <w:gridSpan w:val="2"/>
          </w:tcPr>
          <w:p w:rsidR="00A578A3" w:rsidRPr="007054FE" w:rsidRDefault="00A578A3" w:rsidP="00BB618F">
            <w:pPr>
              <w:spacing w:before="0"/>
              <w:jc w:val="both"/>
              <w:rPr>
                <w:rFonts w:ascii="Times New Roman" w:hAnsi="Times New Roman" w:cs="Times New Roman"/>
                <w:sz w:val="20"/>
                <w:szCs w:val="20"/>
              </w:rPr>
            </w:pPr>
          </w:p>
        </w:tc>
        <w:tc>
          <w:tcPr>
            <w:tcW w:w="225" w:type="pct"/>
          </w:tcPr>
          <w:p w:rsidR="00A578A3" w:rsidRPr="007054FE" w:rsidRDefault="00A578A3" w:rsidP="00BB618F">
            <w:pPr>
              <w:spacing w:before="0"/>
              <w:jc w:val="both"/>
              <w:rPr>
                <w:rFonts w:ascii="Times New Roman" w:hAnsi="Times New Roman" w:cs="Times New Roman"/>
                <w:sz w:val="20"/>
                <w:szCs w:val="20"/>
              </w:rPr>
            </w:pPr>
          </w:p>
        </w:tc>
        <w:tc>
          <w:tcPr>
            <w:tcW w:w="229" w:type="pct"/>
          </w:tcPr>
          <w:p w:rsidR="00A578A3" w:rsidRPr="007054FE" w:rsidRDefault="00677E04"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7" w:type="pct"/>
          </w:tcPr>
          <w:p w:rsidR="00A578A3" w:rsidRPr="007054FE" w:rsidRDefault="00D11F3A"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1524" w:type="pct"/>
            <w:gridSpan w:val="2"/>
          </w:tcPr>
          <w:p w:rsidR="00A578A3" w:rsidRPr="007054FE" w:rsidRDefault="006E68B6" w:rsidP="00E97AAF">
            <w:pPr>
              <w:spacing w:before="0"/>
              <w:jc w:val="both"/>
              <w:rPr>
                <w:rFonts w:ascii="Times New Roman" w:hAnsi="Times New Roman" w:cs="Times New Roman"/>
                <w:sz w:val="20"/>
                <w:szCs w:val="20"/>
              </w:rPr>
            </w:pPr>
            <w:r w:rsidRPr="007054FE">
              <w:rPr>
                <w:rFonts w:ascii="Times New Roman" w:hAnsi="Times New Roman" w:cs="Times New Roman"/>
                <w:sz w:val="20"/>
                <w:szCs w:val="20"/>
              </w:rPr>
              <w:t xml:space="preserve">To prepare for the </w:t>
            </w:r>
            <w:r w:rsidR="00677E04">
              <w:rPr>
                <w:rFonts w:ascii="Times New Roman" w:hAnsi="Times New Roman" w:cs="Times New Roman"/>
                <w:sz w:val="20"/>
                <w:szCs w:val="20"/>
              </w:rPr>
              <w:t>seminar</w:t>
            </w:r>
            <w:r w:rsidR="00677E04" w:rsidRPr="007054FE">
              <w:rPr>
                <w:rFonts w:ascii="Times New Roman" w:hAnsi="Times New Roman" w:cs="Times New Roman"/>
                <w:sz w:val="20"/>
                <w:szCs w:val="20"/>
              </w:rPr>
              <w:t xml:space="preserve"> </w:t>
            </w:r>
            <w:r w:rsidRPr="007054FE">
              <w:rPr>
                <w:rFonts w:ascii="Times New Roman" w:hAnsi="Times New Roman" w:cs="Times New Roman"/>
                <w:sz w:val="20"/>
                <w:szCs w:val="20"/>
              </w:rPr>
              <w:t xml:space="preserve">on </w:t>
            </w:r>
            <w:r w:rsidR="00677E04">
              <w:rPr>
                <w:rFonts w:ascii="Times New Roman" w:hAnsi="Times New Roman" w:cs="Times New Roman"/>
                <w:sz w:val="20"/>
                <w:szCs w:val="20"/>
              </w:rPr>
              <w:t>antiepileptics, medicines for treatment of Parkinson disease, general anaesthetics, neuroleptics.</w:t>
            </w:r>
          </w:p>
        </w:tc>
      </w:tr>
      <w:tr w:rsidR="0005310F" w:rsidRPr="007054FE" w:rsidTr="0060283B">
        <w:tc>
          <w:tcPr>
            <w:tcW w:w="1719" w:type="pct"/>
          </w:tcPr>
          <w:p w:rsidR="002A594F" w:rsidRPr="00A97CD9" w:rsidRDefault="00677E04" w:rsidP="00A97CD9">
            <w:pPr>
              <w:numPr>
                <w:ilvl w:val="0"/>
                <w:numId w:val="1"/>
              </w:numPr>
              <w:spacing w:before="0"/>
              <w:ind w:left="284" w:hanging="284"/>
              <w:rPr>
                <w:rFonts w:ascii="Times New Roman" w:hAnsi="Times New Roman" w:cs="Times New Roman"/>
                <w:sz w:val="20"/>
                <w:szCs w:val="20"/>
              </w:rPr>
            </w:pPr>
            <w:r w:rsidRPr="007054FE">
              <w:rPr>
                <w:rFonts w:ascii="Times New Roman" w:hAnsi="Times New Roman" w:cs="Times New Roman"/>
                <w:sz w:val="20"/>
                <w:szCs w:val="20"/>
              </w:rPr>
              <w:t>Nonsteroidal antiiflammatory drugs</w:t>
            </w:r>
            <w:r>
              <w:rPr>
                <w:rFonts w:ascii="Times New Roman" w:hAnsi="Times New Roman"/>
                <w:sz w:val="20"/>
                <w:szCs w:val="20"/>
              </w:rPr>
              <w:t>.</w:t>
            </w:r>
            <w:r w:rsidRPr="00320CDB">
              <w:rPr>
                <w:rFonts w:ascii="Times New Roman" w:hAnsi="Times New Roman"/>
                <w:sz w:val="20"/>
                <w:szCs w:val="20"/>
              </w:rPr>
              <w:t xml:space="preserve"> </w:t>
            </w:r>
            <w:r>
              <w:rPr>
                <w:rFonts w:ascii="Times New Roman" w:hAnsi="Times New Roman"/>
                <w:sz w:val="20"/>
                <w:szCs w:val="20"/>
              </w:rPr>
              <w:t>A</w:t>
            </w:r>
            <w:r w:rsidRPr="00320CDB">
              <w:rPr>
                <w:rFonts w:ascii="Times New Roman" w:hAnsi="Times New Roman"/>
                <w:sz w:val="20"/>
                <w:szCs w:val="20"/>
              </w:rPr>
              <w:t>ntirheumatic agents</w:t>
            </w:r>
            <w:r>
              <w:rPr>
                <w:rFonts w:ascii="Times New Roman" w:hAnsi="Times New Roman"/>
                <w:sz w:val="20"/>
                <w:szCs w:val="20"/>
              </w:rPr>
              <w:t>.</w:t>
            </w:r>
            <w:r w:rsidRPr="00320CDB">
              <w:rPr>
                <w:rFonts w:ascii="Times New Roman" w:hAnsi="Times New Roman"/>
                <w:sz w:val="20"/>
                <w:szCs w:val="20"/>
              </w:rPr>
              <w:t xml:space="preserve"> </w:t>
            </w:r>
            <w:r>
              <w:rPr>
                <w:rFonts w:ascii="Times New Roman" w:hAnsi="Times New Roman"/>
                <w:sz w:val="20"/>
                <w:szCs w:val="20"/>
              </w:rPr>
              <w:t>G</w:t>
            </w:r>
            <w:r w:rsidRPr="00320CDB">
              <w:rPr>
                <w:rFonts w:ascii="Times New Roman" w:hAnsi="Times New Roman"/>
                <w:sz w:val="20"/>
                <w:szCs w:val="20"/>
              </w:rPr>
              <w:t>out medications</w:t>
            </w:r>
            <w:r>
              <w:rPr>
                <w:rFonts w:ascii="Times New Roman" w:hAnsi="Times New Roman"/>
                <w:sz w:val="20"/>
                <w:szCs w:val="20"/>
              </w:rPr>
              <w:t>.</w:t>
            </w:r>
          </w:p>
        </w:tc>
        <w:tc>
          <w:tcPr>
            <w:tcW w:w="246" w:type="pct"/>
            <w:gridSpan w:val="2"/>
          </w:tcPr>
          <w:p w:rsidR="00A578A3" w:rsidRPr="007054FE" w:rsidRDefault="00663027"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2</w:t>
            </w:r>
          </w:p>
        </w:tc>
        <w:tc>
          <w:tcPr>
            <w:tcW w:w="187" w:type="pct"/>
            <w:gridSpan w:val="2"/>
          </w:tcPr>
          <w:p w:rsidR="00A578A3" w:rsidRPr="007054FE" w:rsidRDefault="00A578A3" w:rsidP="00BB618F">
            <w:pPr>
              <w:spacing w:before="0"/>
              <w:jc w:val="both"/>
              <w:rPr>
                <w:rFonts w:ascii="Times New Roman" w:hAnsi="Times New Roman" w:cs="Times New Roman"/>
                <w:sz w:val="20"/>
                <w:szCs w:val="20"/>
              </w:rPr>
            </w:pPr>
          </w:p>
        </w:tc>
        <w:tc>
          <w:tcPr>
            <w:tcW w:w="219" w:type="pct"/>
          </w:tcPr>
          <w:p w:rsidR="00A578A3" w:rsidRPr="007054FE" w:rsidRDefault="00677E04"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A578A3" w:rsidRPr="007054FE" w:rsidRDefault="00A578A3" w:rsidP="00BB618F">
            <w:pPr>
              <w:spacing w:before="0"/>
              <w:jc w:val="both"/>
              <w:rPr>
                <w:rFonts w:ascii="Times New Roman" w:hAnsi="Times New Roman" w:cs="Times New Roman"/>
                <w:sz w:val="20"/>
                <w:szCs w:val="20"/>
              </w:rPr>
            </w:pPr>
          </w:p>
        </w:tc>
        <w:tc>
          <w:tcPr>
            <w:tcW w:w="231" w:type="pct"/>
            <w:gridSpan w:val="2"/>
          </w:tcPr>
          <w:p w:rsidR="00A578A3" w:rsidRPr="007054FE" w:rsidRDefault="00A578A3" w:rsidP="00BB618F">
            <w:pPr>
              <w:spacing w:before="0"/>
              <w:jc w:val="both"/>
              <w:rPr>
                <w:rFonts w:ascii="Times New Roman" w:hAnsi="Times New Roman" w:cs="Times New Roman"/>
                <w:sz w:val="20"/>
                <w:szCs w:val="20"/>
              </w:rPr>
            </w:pPr>
          </w:p>
        </w:tc>
        <w:tc>
          <w:tcPr>
            <w:tcW w:w="225" w:type="pct"/>
          </w:tcPr>
          <w:p w:rsidR="00A578A3" w:rsidRPr="007054FE" w:rsidRDefault="00A578A3" w:rsidP="00BB618F">
            <w:pPr>
              <w:spacing w:before="0"/>
              <w:jc w:val="both"/>
              <w:rPr>
                <w:rFonts w:ascii="Times New Roman" w:hAnsi="Times New Roman" w:cs="Times New Roman"/>
                <w:sz w:val="20"/>
                <w:szCs w:val="20"/>
              </w:rPr>
            </w:pPr>
          </w:p>
        </w:tc>
        <w:tc>
          <w:tcPr>
            <w:tcW w:w="229" w:type="pct"/>
          </w:tcPr>
          <w:p w:rsidR="00A578A3" w:rsidRPr="007054FE" w:rsidRDefault="00677E04"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217" w:type="pct"/>
          </w:tcPr>
          <w:p w:rsidR="00A578A3" w:rsidRPr="007054FE" w:rsidRDefault="00663027"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4</w:t>
            </w:r>
          </w:p>
        </w:tc>
        <w:tc>
          <w:tcPr>
            <w:tcW w:w="1524" w:type="pct"/>
            <w:gridSpan w:val="2"/>
          </w:tcPr>
          <w:p w:rsidR="00A578A3" w:rsidRPr="007054FE" w:rsidRDefault="006E68B6" w:rsidP="00720AB7">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lecture and </w:t>
            </w:r>
            <w:r w:rsidR="00D11F3A">
              <w:rPr>
                <w:rFonts w:ascii="Times New Roman" w:hAnsi="Times New Roman" w:cs="Times New Roman"/>
                <w:sz w:val="20"/>
                <w:szCs w:val="20"/>
              </w:rPr>
              <w:t>seminar</w:t>
            </w:r>
            <w:r w:rsidR="00D11F3A" w:rsidRPr="007054FE">
              <w:rPr>
                <w:rFonts w:ascii="Times New Roman" w:hAnsi="Times New Roman" w:cs="Times New Roman"/>
                <w:sz w:val="20"/>
                <w:szCs w:val="20"/>
              </w:rPr>
              <w:t xml:space="preserve"> </w:t>
            </w:r>
            <w:r w:rsidRPr="007054FE">
              <w:rPr>
                <w:rFonts w:ascii="Times New Roman" w:hAnsi="Times New Roman" w:cs="Times New Roman"/>
                <w:sz w:val="20"/>
                <w:szCs w:val="20"/>
              </w:rPr>
              <w:t xml:space="preserve">on </w:t>
            </w:r>
            <w:r w:rsidR="00D11F3A">
              <w:rPr>
                <w:rFonts w:ascii="Times New Roman" w:hAnsi="Times New Roman" w:cs="Times New Roman"/>
                <w:sz w:val="20"/>
                <w:szCs w:val="20"/>
              </w:rPr>
              <w:t>NSAIDs.</w:t>
            </w:r>
          </w:p>
        </w:tc>
      </w:tr>
      <w:tr w:rsidR="0005310F" w:rsidRPr="007054FE" w:rsidTr="0060283B">
        <w:tc>
          <w:tcPr>
            <w:tcW w:w="1719" w:type="pct"/>
          </w:tcPr>
          <w:p w:rsidR="002A594F" w:rsidRPr="007054FE" w:rsidRDefault="00677E04" w:rsidP="00A97CD9">
            <w:pPr>
              <w:numPr>
                <w:ilvl w:val="0"/>
                <w:numId w:val="1"/>
              </w:numPr>
              <w:spacing w:before="0"/>
              <w:ind w:left="284" w:hanging="284"/>
              <w:rPr>
                <w:rFonts w:ascii="Times New Roman" w:hAnsi="Times New Roman" w:cs="Times New Roman"/>
                <w:sz w:val="20"/>
                <w:szCs w:val="20"/>
              </w:rPr>
            </w:pPr>
            <w:r w:rsidRPr="007054FE">
              <w:rPr>
                <w:rFonts w:ascii="Times New Roman" w:hAnsi="Times New Roman" w:cs="Times New Roman"/>
                <w:sz w:val="20"/>
                <w:szCs w:val="20"/>
              </w:rPr>
              <w:t>Cardiovascular drugs</w:t>
            </w:r>
            <w:r>
              <w:rPr>
                <w:rFonts w:ascii="Times New Roman" w:hAnsi="Times New Roman" w:cs="Times New Roman"/>
                <w:sz w:val="20"/>
                <w:szCs w:val="20"/>
              </w:rPr>
              <w:t>.</w:t>
            </w:r>
          </w:p>
        </w:tc>
        <w:tc>
          <w:tcPr>
            <w:tcW w:w="246" w:type="pct"/>
            <w:gridSpan w:val="2"/>
          </w:tcPr>
          <w:p w:rsidR="00A578A3" w:rsidRPr="007054FE" w:rsidRDefault="00A578A3" w:rsidP="00BB618F">
            <w:pPr>
              <w:spacing w:before="0"/>
              <w:jc w:val="both"/>
              <w:rPr>
                <w:rFonts w:ascii="Times New Roman" w:hAnsi="Times New Roman" w:cs="Times New Roman"/>
                <w:sz w:val="20"/>
                <w:szCs w:val="20"/>
              </w:rPr>
            </w:pPr>
          </w:p>
        </w:tc>
        <w:tc>
          <w:tcPr>
            <w:tcW w:w="187" w:type="pct"/>
            <w:gridSpan w:val="2"/>
          </w:tcPr>
          <w:p w:rsidR="00A578A3" w:rsidRPr="007054FE" w:rsidRDefault="00A578A3" w:rsidP="00BB618F">
            <w:pPr>
              <w:spacing w:before="0"/>
              <w:jc w:val="both"/>
              <w:rPr>
                <w:rFonts w:ascii="Times New Roman" w:hAnsi="Times New Roman" w:cs="Times New Roman"/>
                <w:sz w:val="20"/>
                <w:szCs w:val="20"/>
              </w:rPr>
            </w:pPr>
          </w:p>
        </w:tc>
        <w:tc>
          <w:tcPr>
            <w:tcW w:w="219" w:type="pct"/>
          </w:tcPr>
          <w:p w:rsidR="00A578A3" w:rsidRPr="007054FE" w:rsidRDefault="00677E04"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2</w:t>
            </w:r>
          </w:p>
        </w:tc>
        <w:tc>
          <w:tcPr>
            <w:tcW w:w="202" w:type="pct"/>
          </w:tcPr>
          <w:p w:rsidR="00A578A3" w:rsidRPr="007054FE" w:rsidRDefault="00A578A3" w:rsidP="00BB618F">
            <w:pPr>
              <w:spacing w:before="0"/>
              <w:jc w:val="both"/>
              <w:rPr>
                <w:rFonts w:ascii="Times New Roman" w:hAnsi="Times New Roman" w:cs="Times New Roman"/>
                <w:sz w:val="20"/>
                <w:szCs w:val="20"/>
              </w:rPr>
            </w:pPr>
          </w:p>
        </w:tc>
        <w:tc>
          <w:tcPr>
            <w:tcW w:w="231" w:type="pct"/>
            <w:gridSpan w:val="2"/>
          </w:tcPr>
          <w:p w:rsidR="00A578A3" w:rsidRPr="007054FE" w:rsidRDefault="00A578A3" w:rsidP="00BB618F">
            <w:pPr>
              <w:spacing w:before="0"/>
              <w:jc w:val="both"/>
              <w:rPr>
                <w:rFonts w:ascii="Times New Roman" w:hAnsi="Times New Roman" w:cs="Times New Roman"/>
                <w:sz w:val="20"/>
                <w:szCs w:val="20"/>
              </w:rPr>
            </w:pPr>
          </w:p>
        </w:tc>
        <w:tc>
          <w:tcPr>
            <w:tcW w:w="225" w:type="pct"/>
          </w:tcPr>
          <w:p w:rsidR="00A578A3" w:rsidRPr="007054FE" w:rsidRDefault="00A578A3" w:rsidP="00BB618F">
            <w:pPr>
              <w:spacing w:before="0"/>
              <w:jc w:val="both"/>
              <w:rPr>
                <w:rFonts w:ascii="Times New Roman" w:hAnsi="Times New Roman" w:cs="Times New Roman"/>
                <w:sz w:val="20"/>
                <w:szCs w:val="20"/>
              </w:rPr>
            </w:pPr>
          </w:p>
        </w:tc>
        <w:tc>
          <w:tcPr>
            <w:tcW w:w="229" w:type="pct"/>
          </w:tcPr>
          <w:p w:rsidR="00A578A3" w:rsidRPr="007054FE" w:rsidRDefault="00677E04"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7" w:type="pct"/>
          </w:tcPr>
          <w:p w:rsidR="00A578A3" w:rsidRPr="007054FE" w:rsidRDefault="00D11F3A"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1524" w:type="pct"/>
            <w:gridSpan w:val="2"/>
          </w:tcPr>
          <w:p w:rsidR="00A578A3" w:rsidRPr="007054FE" w:rsidRDefault="006E68B6" w:rsidP="003B48B5">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w:t>
            </w:r>
            <w:r w:rsidR="00D11F3A">
              <w:rPr>
                <w:rFonts w:ascii="Times New Roman" w:hAnsi="Times New Roman" w:cs="Times New Roman"/>
                <w:sz w:val="20"/>
                <w:szCs w:val="20"/>
              </w:rPr>
              <w:t>seminar</w:t>
            </w:r>
            <w:r w:rsidRPr="007054FE">
              <w:rPr>
                <w:rFonts w:ascii="Times New Roman" w:hAnsi="Times New Roman" w:cs="Times New Roman"/>
                <w:sz w:val="20"/>
                <w:szCs w:val="20"/>
              </w:rPr>
              <w:t xml:space="preserve"> on </w:t>
            </w:r>
            <w:r w:rsidR="00D11F3A" w:rsidRPr="007054FE">
              <w:rPr>
                <w:rFonts w:ascii="Times New Roman" w:hAnsi="Times New Roman" w:cs="Times New Roman"/>
                <w:sz w:val="20"/>
                <w:szCs w:val="20"/>
              </w:rPr>
              <w:t xml:space="preserve"> cardiovascular drugs</w:t>
            </w:r>
          </w:p>
        </w:tc>
      </w:tr>
      <w:tr w:rsidR="0005310F" w:rsidRPr="007054FE" w:rsidTr="0060283B">
        <w:tc>
          <w:tcPr>
            <w:tcW w:w="1719" w:type="pct"/>
          </w:tcPr>
          <w:p w:rsidR="00800004" w:rsidRPr="007054FE" w:rsidRDefault="00677E04" w:rsidP="00A97CD9">
            <w:pPr>
              <w:numPr>
                <w:ilvl w:val="0"/>
                <w:numId w:val="1"/>
              </w:numPr>
              <w:spacing w:before="0"/>
              <w:ind w:left="284" w:hanging="284"/>
              <w:rPr>
                <w:rFonts w:ascii="Times New Roman" w:hAnsi="Times New Roman" w:cs="Times New Roman"/>
                <w:sz w:val="20"/>
                <w:szCs w:val="20"/>
              </w:rPr>
            </w:pPr>
            <w:r w:rsidRPr="007054FE">
              <w:rPr>
                <w:rFonts w:ascii="Times New Roman" w:hAnsi="Times New Roman" w:cs="Times New Roman"/>
                <w:sz w:val="20"/>
                <w:szCs w:val="20"/>
              </w:rPr>
              <w:t xml:space="preserve">Drugs used in disorders of coagulation. </w:t>
            </w:r>
            <w:r>
              <w:rPr>
                <w:rFonts w:ascii="Times New Roman" w:hAnsi="Times New Roman" w:cs="Times New Roman"/>
                <w:sz w:val="20"/>
                <w:szCs w:val="20"/>
              </w:rPr>
              <w:t>D</w:t>
            </w:r>
            <w:r w:rsidRPr="004378E0">
              <w:rPr>
                <w:rFonts w:ascii="Times New Roman" w:hAnsi="Times New Roman" w:cs="Times New Roman"/>
                <w:sz w:val="20"/>
                <w:szCs w:val="20"/>
              </w:rPr>
              <w:t>rugs</w:t>
            </w:r>
            <w:r>
              <w:rPr>
                <w:rFonts w:ascii="Times New Roman" w:hAnsi="Times New Roman" w:cs="Times New Roman"/>
                <w:sz w:val="20"/>
                <w:szCs w:val="20"/>
              </w:rPr>
              <w:t xml:space="preserve"> a</w:t>
            </w:r>
            <w:r w:rsidRPr="004378E0">
              <w:rPr>
                <w:rFonts w:ascii="Times New Roman" w:hAnsi="Times New Roman" w:cs="Times New Roman"/>
                <w:sz w:val="20"/>
                <w:szCs w:val="20"/>
              </w:rPr>
              <w:t>ffecting </w:t>
            </w:r>
            <w:r>
              <w:rPr>
                <w:rFonts w:ascii="Times New Roman" w:hAnsi="Times New Roman" w:cs="Times New Roman"/>
                <w:sz w:val="20"/>
                <w:szCs w:val="20"/>
              </w:rPr>
              <w:t>h</w:t>
            </w:r>
            <w:r w:rsidRPr="004378E0">
              <w:rPr>
                <w:rFonts w:ascii="Times New Roman" w:hAnsi="Times New Roman" w:cs="Times New Roman"/>
                <w:sz w:val="20"/>
                <w:szCs w:val="20"/>
              </w:rPr>
              <w:t>aematopoiesis</w:t>
            </w:r>
            <w:r>
              <w:rPr>
                <w:rFonts w:ascii="Times New Roman" w:hAnsi="Times New Roman" w:cs="Times New Roman"/>
                <w:sz w:val="20"/>
                <w:szCs w:val="20"/>
              </w:rPr>
              <w:t>.</w:t>
            </w:r>
          </w:p>
        </w:tc>
        <w:tc>
          <w:tcPr>
            <w:tcW w:w="246" w:type="pct"/>
            <w:gridSpan w:val="2"/>
          </w:tcPr>
          <w:p w:rsidR="00043B4D" w:rsidRPr="007054FE" w:rsidRDefault="00663027"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2</w:t>
            </w:r>
          </w:p>
        </w:tc>
        <w:tc>
          <w:tcPr>
            <w:tcW w:w="187" w:type="pct"/>
            <w:gridSpan w:val="2"/>
          </w:tcPr>
          <w:p w:rsidR="00043B4D" w:rsidRPr="007054FE" w:rsidRDefault="00043B4D" w:rsidP="00BB618F">
            <w:pPr>
              <w:spacing w:before="0"/>
              <w:jc w:val="both"/>
              <w:rPr>
                <w:rFonts w:ascii="Times New Roman" w:hAnsi="Times New Roman" w:cs="Times New Roman"/>
                <w:sz w:val="20"/>
                <w:szCs w:val="20"/>
              </w:rPr>
            </w:pPr>
          </w:p>
        </w:tc>
        <w:tc>
          <w:tcPr>
            <w:tcW w:w="219" w:type="pct"/>
          </w:tcPr>
          <w:p w:rsidR="00043B4D" w:rsidRPr="007054FE" w:rsidRDefault="00677E04"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043B4D" w:rsidRPr="007054FE" w:rsidRDefault="00043B4D" w:rsidP="00BB618F">
            <w:pPr>
              <w:spacing w:before="0"/>
              <w:jc w:val="both"/>
              <w:rPr>
                <w:rFonts w:ascii="Times New Roman" w:hAnsi="Times New Roman" w:cs="Times New Roman"/>
                <w:sz w:val="20"/>
                <w:szCs w:val="20"/>
              </w:rPr>
            </w:pPr>
          </w:p>
        </w:tc>
        <w:tc>
          <w:tcPr>
            <w:tcW w:w="231" w:type="pct"/>
            <w:gridSpan w:val="2"/>
          </w:tcPr>
          <w:p w:rsidR="00043B4D" w:rsidRPr="007054FE" w:rsidRDefault="00043B4D" w:rsidP="00BB618F">
            <w:pPr>
              <w:spacing w:before="0"/>
              <w:jc w:val="both"/>
              <w:rPr>
                <w:rFonts w:ascii="Times New Roman" w:hAnsi="Times New Roman" w:cs="Times New Roman"/>
                <w:sz w:val="20"/>
                <w:szCs w:val="20"/>
              </w:rPr>
            </w:pPr>
          </w:p>
        </w:tc>
        <w:tc>
          <w:tcPr>
            <w:tcW w:w="225" w:type="pct"/>
          </w:tcPr>
          <w:p w:rsidR="00043B4D" w:rsidRPr="007054FE" w:rsidRDefault="00043B4D" w:rsidP="00BB618F">
            <w:pPr>
              <w:spacing w:before="0"/>
              <w:jc w:val="both"/>
              <w:rPr>
                <w:rFonts w:ascii="Times New Roman" w:hAnsi="Times New Roman" w:cs="Times New Roman"/>
                <w:sz w:val="20"/>
                <w:szCs w:val="20"/>
              </w:rPr>
            </w:pPr>
          </w:p>
        </w:tc>
        <w:tc>
          <w:tcPr>
            <w:tcW w:w="229" w:type="pct"/>
          </w:tcPr>
          <w:p w:rsidR="00043B4D" w:rsidRPr="007054FE" w:rsidRDefault="00D11F3A"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217" w:type="pct"/>
          </w:tcPr>
          <w:p w:rsidR="00043B4D" w:rsidRPr="007054FE" w:rsidRDefault="00663027"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4</w:t>
            </w:r>
          </w:p>
        </w:tc>
        <w:tc>
          <w:tcPr>
            <w:tcW w:w="1524" w:type="pct"/>
            <w:gridSpan w:val="2"/>
          </w:tcPr>
          <w:p w:rsidR="00043B4D" w:rsidRPr="007054FE" w:rsidRDefault="006E68B6" w:rsidP="003B48B5">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lecture and </w:t>
            </w:r>
            <w:r w:rsidR="00D11F3A">
              <w:rPr>
                <w:rFonts w:ascii="Times New Roman" w:hAnsi="Times New Roman" w:cs="Times New Roman"/>
                <w:sz w:val="20"/>
                <w:szCs w:val="20"/>
              </w:rPr>
              <w:t xml:space="preserve">seminar on </w:t>
            </w:r>
            <w:r w:rsidRPr="007054FE">
              <w:rPr>
                <w:rFonts w:ascii="Times New Roman" w:hAnsi="Times New Roman" w:cs="Times New Roman"/>
                <w:sz w:val="20"/>
                <w:szCs w:val="20"/>
              </w:rPr>
              <w:t xml:space="preserve"> </w:t>
            </w:r>
            <w:r w:rsidR="00D11F3A" w:rsidRPr="007054FE">
              <w:rPr>
                <w:rFonts w:ascii="Times New Roman" w:hAnsi="Times New Roman" w:cs="Times New Roman"/>
                <w:sz w:val="20"/>
                <w:szCs w:val="20"/>
              </w:rPr>
              <w:t xml:space="preserve">drugs used in disorders of coagulation and  </w:t>
            </w:r>
            <w:r w:rsidR="00D11F3A">
              <w:rPr>
                <w:rFonts w:ascii="Times New Roman" w:hAnsi="Times New Roman" w:cs="Times New Roman"/>
                <w:sz w:val="20"/>
                <w:szCs w:val="20"/>
              </w:rPr>
              <w:t>d</w:t>
            </w:r>
            <w:r w:rsidR="00D11F3A" w:rsidRPr="004378E0">
              <w:rPr>
                <w:rFonts w:ascii="Times New Roman" w:hAnsi="Times New Roman" w:cs="Times New Roman"/>
                <w:sz w:val="20"/>
                <w:szCs w:val="20"/>
              </w:rPr>
              <w:t>rugs</w:t>
            </w:r>
            <w:r w:rsidR="00D11F3A">
              <w:rPr>
                <w:rFonts w:ascii="Times New Roman" w:hAnsi="Times New Roman" w:cs="Times New Roman"/>
                <w:sz w:val="20"/>
                <w:szCs w:val="20"/>
              </w:rPr>
              <w:t xml:space="preserve"> a</w:t>
            </w:r>
            <w:r w:rsidR="00D11F3A" w:rsidRPr="004378E0">
              <w:rPr>
                <w:rFonts w:ascii="Times New Roman" w:hAnsi="Times New Roman" w:cs="Times New Roman"/>
                <w:sz w:val="20"/>
                <w:szCs w:val="20"/>
              </w:rPr>
              <w:t>ffecting </w:t>
            </w:r>
            <w:r w:rsidR="00D11F3A">
              <w:rPr>
                <w:rFonts w:ascii="Times New Roman" w:hAnsi="Times New Roman" w:cs="Times New Roman"/>
                <w:sz w:val="20"/>
                <w:szCs w:val="20"/>
              </w:rPr>
              <w:t>h</w:t>
            </w:r>
            <w:r w:rsidR="00D11F3A" w:rsidRPr="004378E0">
              <w:rPr>
                <w:rFonts w:ascii="Times New Roman" w:hAnsi="Times New Roman" w:cs="Times New Roman"/>
                <w:sz w:val="20"/>
                <w:szCs w:val="20"/>
              </w:rPr>
              <w:t>aematopoiesis</w:t>
            </w:r>
            <w:r w:rsidR="00D11F3A" w:rsidRPr="007054FE" w:rsidDel="00D11F3A">
              <w:rPr>
                <w:rFonts w:ascii="Times New Roman" w:hAnsi="Times New Roman" w:cs="Times New Roman"/>
                <w:sz w:val="20"/>
                <w:szCs w:val="20"/>
              </w:rPr>
              <w:t xml:space="preserve"> </w:t>
            </w:r>
          </w:p>
        </w:tc>
      </w:tr>
      <w:tr w:rsidR="0005310F" w:rsidRPr="007054FE" w:rsidTr="0060283B">
        <w:tc>
          <w:tcPr>
            <w:tcW w:w="1719" w:type="pct"/>
          </w:tcPr>
          <w:p w:rsidR="002A594F" w:rsidRPr="007054FE" w:rsidRDefault="00677E04" w:rsidP="00A97CD9">
            <w:pPr>
              <w:numPr>
                <w:ilvl w:val="0"/>
                <w:numId w:val="1"/>
              </w:numPr>
              <w:spacing w:before="0"/>
              <w:ind w:left="284" w:hanging="284"/>
              <w:rPr>
                <w:rFonts w:ascii="Times New Roman" w:hAnsi="Times New Roman" w:cs="Times New Roman"/>
                <w:sz w:val="20"/>
                <w:szCs w:val="20"/>
              </w:rPr>
            </w:pPr>
            <w:r w:rsidRPr="007054FE">
              <w:rPr>
                <w:rFonts w:ascii="Times New Roman" w:hAnsi="Times New Roman" w:cs="Times New Roman"/>
                <w:sz w:val="20"/>
                <w:szCs w:val="20"/>
              </w:rPr>
              <w:t>Drugs used in the treatment of gastrointestinal diseases</w:t>
            </w:r>
            <w:r>
              <w:rPr>
                <w:rFonts w:ascii="Times New Roman" w:hAnsi="Times New Roman" w:cs="Times New Roman"/>
                <w:sz w:val="20"/>
                <w:szCs w:val="20"/>
              </w:rPr>
              <w:t>.</w:t>
            </w:r>
          </w:p>
        </w:tc>
        <w:tc>
          <w:tcPr>
            <w:tcW w:w="246" w:type="pct"/>
            <w:gridSpan w:val="2"/>
          </w:tcPr>
          <w:p w:rsidR="00043B4D" w:rsidRPr="007054FE" w:rsidRDefault="00043B4D" w:rsidP="00BB618F">
            <w:pPr>
              <w:spacing w:before="0"/>
              <w:jc w:val="both"/>
              <w:rPr>
                <w:rFonts w:ascii="Times New Roman" w:hAnsi="Times New Roman" w:cs="Times New Roman"/>
                <w:sz w:val="20"/>
                <w:szCs w:val="20"/>
              </w:rPr>
            </w:pPr>
          </w:p>
        </w:tc>
        <w:tc>
          <w:tcPr>
            <w:tcW w:w="187" w:type="pct"/>
            <w:gridSpan w:val="2"/>
          </w:tcPr>
          <w:p w:rsidR="00043B4D" w:rsidRPr="007054FE" w:rsidRDefault="00043B4D" w:rsidP="00BB618F">
            <w:pPr>
              <w:spacing w:before="0"/>
              <w:jc w:val="both"/>
              <w:rPr>
                <w:rFonts w:ascii="Times New Roman" w:hAnsi="Times New Roman" w:cs="Times New Roman"/>
                <w:sz w:val="20"/>
                <w:szCs w:val="20"/>
              </w:rPr>
            </w:pPr>
          </w:p>
        </w:tc>
        <w:tc>
          <w:tcPr>
            <w:tcW w:w="219" w:type="pct"/>
          </w:tcPr>
          <w:p w:rsidR="00043B4D" w:rsidRPr="007054FE" w:rsidRDefault="00677E04"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043B4D" w:rsidRPr="007054FE" w:rsidRDefault="00043B4D" w:rsidP="00BB618F">
            <w:pPr>
              <w:spacing w:before="0"/>
              <w:jc w:val="both"/>
              <w:rPr>
                <w:rFonts w:ascii="Times New Roman" w:hAnsi="Times New Roman" w:cs="Times New Roman"/>
                <w:sz w:val="20"/>
                <w:szCs w:val="20"/>
              </w:rPr>
            </w:pPr>
          </w:p>
        </w:tc>
        <w:tc>
          <w:tcPr>
            <w:tcW w:w="231" w:type="pct"/>
            <w:gridSpan w:val="2"/>
          </w:tcPr>
          <w:p w:rsidR="00043B4D" w:rsidRPr="007054FE" w:rsidRDefault="00043B4D" w:rsidP="00BB618F">
            <w:pPr>
              <w:spacing w:before="0"/>
              <w:jc w:val="both"/>
              <w:rPr>
                <w:rFonts w:ascii="Times New Roman" w:hAnsi="Times New Roman" w:cs="Times New Roman"/>
                <w:sz w:val="20"/>
                <w:szCs w:val="20"/>
              </w:rPr>
            </w:pPr>
          </w:p>
        </w:tc>
        <w:tc>
          <w:tcPr>
            <w:tcW w:w="225" w:type="pct"/>
          </w:tcPr>
          <w:p w:rsidR="00043B4D" w:rsidRPr="007054FE" w:rsidRDefault="00043B4D" w:rsidP="00BB618F">
            <w:pPr>
              <w:spacing w:before="0"/>
              <w:jc w:val="both"/>
              <w:rPr>
                <w:rFonts w:ascii="Times New Roman" w:hAnsi="Times New Roman" w:cs="Times New Roman"/>
                <w:sz w:val="20"/>
                <w:szCs w:val="20"/>
              </w:rPr>
            </w:pPr>
          </w:p>
        </w:tc>
        <w:tc>
          <w:tcPr>
            <w:tcW w:w="229" w:type="pct"/>
          </w:tcPr>
          <w:p w:rsidR="00043B4D" w:rsidRPr="007054FE" w:rsidRDefault="00D11F3A"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7" w:type="pct"/>
          </w:tcPr>
          <w:p w:rsidR="00043B4D" w:rsidRPr="007054FE" w:rsidRDefault="00D11F3A"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1524" w:type="pct"/>
            <w:gridSpan w:val="2"/>
          </w:tcPr>
          <w:p w:rsidR="00043B4D" w:rsidRPr="007054FE" w:rsidRDefault="006E68B6" w:rsidP="004378E0">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w:t>
            </w:r>
            <w:r w:rsidR="00D11F3A">
              <w:rPr>
                <w:rFonts w:ascii="Times New Roman" w:hAnsi="Times New Roman" w:cs="Times New Roman"/>
                <w:sz w:val="20"/>
                <w:szCs w:val="20"/>
              </w:rPr>
              <w:t>seminar</w:t>
            </w:r>
            <w:r w:rsidRPr="007054FE">
              <w:rPr>
                <w:rFonts w:ascii="Times New Roman" w:hAnsi="Times New Roman" w:cs="Times New Roman"/>
                <w:sz w:val="20"/>
                <w:szCs w:val="20"/>
              </w:rPr>
              <w:t xml:space="preserve"> on </w:t>
            </w:r>
            <w:r w:rsidR="00D11F3A" w:rsidRPr="007054FE">
              <w:rPr>
                <w:rFonts w:ascii="Times New Roman" w:hAnsi="Times New Roman" w:cs="Times New Roman"/>
                <w:sz w:val="20"/>
                <w:szCs w:val="20"/>
              </w:rPr>
              <w:t>the medicament</w:t>
            </w:r>
            <w:r w:rsidR="00D11F3A">
              <w:rPr>
                <w:rFonts w:ascii="Times New Roman" w:hAnsi="Times New Roman" w:cs="Times New Roman"/>
                <w:sz w:val="20"/>
                <w:szCs w:val="20"/>
              </w:rPr>
              <w:t xml:space="preserve"> </w:t>
            </w:r>
            <w:r w:rsidR="00D11F3A" w:rsidRPr="007054FE">
              <w:rPr>
                <w:rFonts w:ascii="Times New Roman" w:hAnsi="Times New Roman" w:cs="Times New Roman"/>
                <w:sz w:val="20"/>
                <w:szCs w:val="20"/>
              </w:rPr>
              <w:t>treatment of gastrointestinal diseases</w:t>
            </w:r>
            <w:r w:rsidR="00D11F3A" w:rsidRPr="007054FE" w:rsidDel="00D11F3A">
              <w:rPr>
                <w:rFonts w:ascii="Times New Roman" w:hAnsi="Times New Roman" w:cs="Times New Roman"/>
                <w:sz w:val="20"/>
                <w:szCs w:val="20"/>
              </w:rPr>
              <w:t xml:space="preserve"> </w:t>
            </w:r>
          </w:p>
        </w:tc>
      </w:tr>
      <w:tr w:rsidR="0005310F" w:rsidRPr="007054FE" w:rsidTr="0060283B">
        <w:tc>
          <w:tcPr>
            <w:tcW w:w="1719" w:type="pct"/>
          </w:tcPr>
          <w:p w:rsidR="002A594F" w:rsidRPr="007054FE" w:rsidRDefault="00677E04" w:rsidP="00A97CD9">
            <w:pPr>
              <w:numPr>
                <w:ilvl w:val="0"/>
                <w:numId w:val="1"/>
              </w:numPr>
              <w:spacing w:before="0"/>
              <w:ind w:left="284" w:hanging="284"/>
              <w:rPr>
                <w:rFonts w:ascii="Times New Roman" w:hAnsi="Times New Roman" w:cs="Times New Roman"/>
                <w:sz w:val="20"/>
                <w:szCs w:val="20"/>
              </w:rPr>
            </w:pPr>
            <w:r w:rsidRPr="007054FE">
              <w:rPr>
                <w:rFonts w:ascii="Times New Roman" w:hAnsi="Times New Roman" w:cs="Times New Roman"/>
                <w:sz w:val="20"/>
                <w:szCs w:val="20"/>
              </w:rPr>
              <w:t>Antibiotics, their rational use</w:t>
            </w:r>
            <w:r>
              <w:rPr>
                <w:rFonts w:ascii="Times New Roman" w:hAnsi="Times New Roman" w:cs="Times New Roman"/>
                <w:sz w:val="20"/>
                <w:szCs w:val="20"/>
              </w:rPr>
              <w:t>.</w:t>
            </w:r>
          </w:p>
        </w:tc>
        <w:tc>
          <w:tcPr>
            <w:tcW w:w="246" w:type="pct"/>
            <w:gridSpan w:val="2"/>
          </w:tcPr>
          <w:p w:rsidR="00043B4D" w:rsidRPr="007054FE" w:rsidRDefault="00663027"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2</w:t>
            </w:r>
          </w:p>
        </w:tc>
        <w:tc>
          <w:tcPr>
            <w:tcW w:w="187" w:type="pct"/>
            <w:gridSpan w:val="2"/>
          </w:tcPr>
          <w:p w:rsidR="00043B4D" w:rsidRPr="007054FE" w:rsidRDefault="00043B4D" w:rsidP="00BB618F">
            <w:pPr>
              <w:spacing w:before="0"/>
              <w:jc w:val="both"/>
              <w:rPr>
                <w:rFonts w:ascii="Times New Roman" w:hAnsi="Times New Roman" w:cs="Times New Roman"/>
                <w:sz w:val="20"/>
                <w:szCs w:val="20"/>
              </w:rPr>
            </w:pPr>
          </w:p>
        </w:tc>
        <w:tc>
          <w:tcPr>
            <w:tcW w:w="219" w:type="pct"/>
          </w:tcPr>
          <w:p w:rsidR="00043B4D" w:rsidRPr="007054FE" w:rsidRDefault="00677E04"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043B4D" w:rsidRPr="007054FE" w:rsidRDefault="00043B4D" w:rsidP="00BB618F">
            <w:pPr>
              <w:spacing w:before="0"/>
              <w:jc w:val="both"/>
              <w:rPr>
                <w:rFonts w:ascii="Times New Roman" w:hAnsi="Times New Roman" w:cs="Times New Roman"/>
                <w:sz w:val="20"/>
                <w:szCs w:val="20"/>
              </w:rPr>
            </w:pPr>
          </w:p>
        </w:tc>
        <w:tc>
          <w:tcPr>
            <w:tcW w:w="231" w:type="pct"/>
            <w:gridSpan w:val="2"/>
          </w:tcPr>
          <w:p w:rsidR="00043B4D" w:rsidRPr="007054FE" w:rsidRDefault="00043B4D" w:rsidP="00BB618F">
            <w:pPr>
              <w:spacing w:before="0"/>
              <w:jc w:val="both"/>
              <w:rPr>
                <w:rFonts w:ascii="Times New Roman" w:hAnsi="Times New Roman" w:cs="Times New Roman"/>
                <w:sz w:val="20"/>
                <w:szCs w:val="20"/>
              </w:rPr>
            </w:pPr>
          </w:p>
        </w:tc>
        <w:tc>
          <w:tcPr>
            <w:tcW w:w="225" w:type="pct"/>
          </w:tcPr>
          <w:p w:rsidR="00043B4D" w:rsidRPr="007054FE" w:rsidRDefault="00043B4D" w:rsidP="00BB618F">
            <w:pPr>
              <w:spacing w:before="0"/>
              <w:jc w:val="both"/>
              <w:rPr>
                <w:rFonts w:ascii="Times New Roman" w:hAnsi="Times New Roman" w:cs="Times New Roman"/>
                <w:sz w:val="20"/>
                <w:szCs w:val="20"/>
              </w:rPr>
            </w:pPr>
          </w:p>
        </w:tc>
        <w:tc>
          <w:tcPr>
            <w:tcW w:w="229" w:type="pct"/>
          </w:tcPr>
          <w:p w:rsidR="00043B4D" w:rsidRPr="007054FE" w:rsidRDefault="00791ADD"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217" w:type="pct"/>
          </w:tcPr>
          <w:p w:rsidR="00043B4D" w:rsidRPr="007054FE" w:rsidRDefault="00663027"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4</w:t>
            </w:r>
          </w:p>
        </w:tc>
        <w:tc>
          <w:tcPr>
            <w:tcW w:w="1524" w:type="pct"/>
            <w:gridSpan w:val="2"/>
          </w:tcPr>
          <w:p w:rsidR="00043B4D" w:rsidRPr="007054FE" w:rsidRDefault="006E68B6" w:rsidP="003B48B5">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w:t>
            </w:r>
            <w:r w:rsidR="00C32237" w:rsidRPr="007054FE">
              <w:rPr>
                <w:rFonts w:ascii="Times New Roman" w:hAnsi="Times New Roman" w:cs="Times New Roman"/>
                <w:sz w:val="20"/>
                <w:szCs w:val="20"/>
              </w:rPr>
              <w:t xml:space="preserve">lecture </w:t>
            </w:r>
            <w:r w:rsidRPr="007054FE">
              <w:rPr>
                <w:rFonts w:ascii="Times New Roman" w:hAnsi="Times New Roman" w:cs="Times New Roman"/>
                <w:sz w:val="20"/>
                <w:szCs w:val="20"/>
              </w:rPr>
              <w:t xml:space="preserve">and </w:t>
            </w:r>
            <w:r w:rsidR="00D11F3A">
              <w:rPr>
                <w:rFonts w:ascii="Times New Roman" w:hAnsi="Times New Roman" w:cs="Times New Roman"/>
                <w:sz w:val="20"/>
                <w:szCs w:val="20"/>
              </w:rPr>
              <w:t>seminar</w:t>
            </w:r>
            <w:r w:rsidR="00D11F3A" w:rsidRPr="007054FE">
              <w:rPr>
                <w:rFonts w:ascii="Times New Roman" w:hAnsi="Times New Roman" w:cs="Times New Roman"/>
                <w:sz w:val="20"/>
                <w:szCs w:val="20"/>
              </w:rPr>
              <w:t xml:space="preserve"> </w:t>
            </w:r>
            <w:r w:rsidRPr="007054FE">
              <w:rPr>
                <w:rFonts w:ascii="Times New Roman" w:hAnsi="Times New Roman" w:cs="Times New Roman"/>
                <w:sz w:val="20"/>
                <w:szCs w:val="20"/>
              </w:rPr>
              <w:t xml:space="preserve">on </w:t>
            </w:r>
            <w:r w:rsidR="00D11F3A" w:rsidRPr="007054FE">
              <w:rPr>
                <w:rFonts w:ascii="Times New Roman" w:hAnsi="Times New Roman" w:cs="Times New Roman"/>
                <w:sz w:val="20"/>
                <w:szCs w:val="20"/>
              </w:rPr>
              <w:t>antibiotics</w:t>
            </w:r>
            <w:r w:rsidR="00D11F3A" w:rsidRPr="007054FE" w:rsidDel="00D11F3A">
              <w:rPr>
                <w:rFonts w:ascii="Times New Roman" w:hAnsi="Times New Roman" w:cs="Times New Roman"/>
                <w:sz w:val="20"/>
                <w:szCs w:val="20"/>
              </w:rPr>
              <w:t xml:space="preserve"> </w:t>
            </w:r>
          </w:p>
        </w:tc>
      </w:tr>
      <w:tr w:rsidR="0005310F" w:rsidRPr="007054FE" w:rsidTr="0060283B">
        <w:tc>
          <w:tcPr>
            <w:tcW w:w="1719" w:type="pct"/>
          </w:tcPr>
          <w:p w:rsidR="006D772D" w:rsidRPr="007054FE" w:rsidRDefault="00677E04" w:rsidP="00A97CD9">
            <w:pPr>
              <w:numPr>
                <w:ilvl w:val="0"/>
                <w:numId w:val="1"/>
              </w:numPr>
              <w:spacing w:before="0"/>
              <w:ind w:left="284" w:hanging="284"/>
              <w:rPr>
                <w:rFonts w:ascii="Times New Roman" w:hAnsi="Times New Roman" w:cs="Times New Roman"/>
                <w:sz w:val="20"/>
                <w:szCs w:val="20"/>
              </w:rPr>
            </w:pPr>
            <w:r>
              <w:rPr>
                <w:rFonts w:ascii="Times New Roman" w:hAnsi="Times New Roman" w:cs="Times New Roman"/>
                <w:sz w:val="20"/>
                <w:szCs w:val="20"/>
              </w:rPr>
              <w:t>A</w:t>
            </w:r>
            <w:r w:rsidRPr="007054FE">
              <w:rPr>
                <w:rFonts w:ascii="Times New Roman" w:hAnsi="Times New Roman" w:cs="Times New Roman"/>
                <w:sz w:val="20"/>
                <w:szCs w:val="20"/>
              </w:rPr>
              <w:t>ntimycobacterial agents</w:t>
            </w:r>
            <w:r>
              <w:rPr>
                <w:rFonts w:ascii="Times New Roman" w:hAnsi="Times New Roman" w:cs="Times New Roman"/>
                <w:sz w:val="20"/>
                <w:szCs w:val="20"/>
              </w:rPr>
              <w:t>.</w:t>
            </w:r>
          </w:p>
        </w:tc>
        <w:tc>
          <w:tcPr>
            <w:tcW w:w="246" w:type="pct"/>
            <w:gridSpan w:val="2"/>
          </w:tcPr>
          <w:p w:rsidR="006D772D" w:rsidRPr="007054FE" w:rsidRDefault="006D772D" w:rsidP="00BB618F">
            <w:pPr>
              <w:spacing w:before="0"/>
              <w:jc w:val="both"/>
              <w:rPr>
                <w:rFonts w:ascii="Times New Roman" w:hAnsi="Times New Roman" w:cs="Times New Roman"/>
                <w:sz w:val="20"/>
                <w:szCs w:val="20"/>
              </w:rPr>
            </w:pPr>
          </w:p>
        </w:tc>
        <w:tc>
          <w:tcPr>
            <w:tcW w:w="187" w:type="pct"/>
            <w:gridSpan w:val="2"/>
          </w:tcPr>
          <w:p w:rsidR="006D772D" w:rsidRPr="007054FE" w:rsidRDefault="006D772D" w:rsidP="00BB618F">
            <w:pPr>
              <w:spacing w:before="0"/>
              <w:jc w:val="both"/>
              <w:rPr>
                <w:rFonts w:ascii="Times New Roman" w:hAnsi="Times New Roman" w:cs="Times New Roman"/>
                <w:sz w:val="20"/>
                <w:szCs w:val="20"/>
              </w:rPr>
            </w:pPr>
          </w:p>
        </w:tc>
        <w:tc>
          <w:tcPr>
            <w:tcW w:w="219" w:type="pct"/>
          </w:tcPr>
          <w:p w:rsidR="006D772D" w:rsidRPr="007054FE" w:rsidRDefault="00677E04"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6D772D" w:rsidRPr="007054FE" w:rsidRDefault="006D772D" w:rsidP="00BB618F">
            <w:pPr>
              <w:spacing w:before="0"/>
              <w:jc w:val="both"/>
              <w:rPr>
                <w:rFonts w:ascii="Times New Roman" w:hAnsi="Times New Roman" w:cs="Times New Roman"/>
                <w:sz w:val="20"/>
                <w:szCs w:val="20"/>
              </w:rPr>
            </w:pPr>
          </w:p>
        </w:tc>
        <w:tc>
          <w:tcPr>
            <w:tcW w:w="231" w:type="pct"/>
            <w:gridSpan w:val="2"/>
          </w:tcPr>
          <w:p w:rsidR="006D772D" w:rsidRPr="007054FE" w:rsidRDefault="006D772D" w:rsidP="00BB618F">
            <w:pPr>
              <w:spacing w:before="0"/>
              <w:jc w:val="both"/>
              <w:rPr>
                <w:rFonts w:ascii="Times New Roman" w:hAnsi="Times New Roman" w:cs="Times New Roman"/>
                <w:sz w:val="20"/>
                <w:szCs w:val="20"/>
              </w:rPr>
            </w:pPr>
          </w:p>
        </w:tc>
        <w:tc>
          <w:tcPr>
            <w:tcW w:w="225" w:type="pct"/>
          </w:tcPr>
          <w:p w:rsidR="006D772D" w:rsidRPr="007054FE" w:rsidRDefault="006D772D" w:rsidP="00BB618F">
            <w:pPr>
              <w:spacing w:before="0"/>
              <w:jc w:val="both"/>
              <w:rPr>
                <w:rFonts w:ascii="Times New Roman" w:hAnsi="Times New Roman" w:cs="Times New Roman"/>
                <w:sz w:val="20"/>
                <w:szCs w:val="20"/>
              </w:rPr>
            </w:pPr>
          </w:p>
        </w:tc>
        <w:tc>
          <w:tcPr>
            <w:tcW w:w="229" w:type="pct"/>
          </w:tcPr>
          <w:p w:rsidR="006D772D" w:rsidRPr="007054FE" w:rsidRDefault="00791ADD"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7" w:type="pct"/>
          </w:tcPr>
          <w:p w:rsidR="006D772D" w:rsidRPr="007054FE" w:rsidRDefault="00791ADD"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1524" w:type="pct"/>
            <w:gridSpan w:val="2"/>
          </w:tcPr>
          <w:p w:rsidR="006D772D" w:rsidRPr="007054FE" w:rsidRDefault="003B48B5" w:rsidP="00B41980">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w:t>
            </w:r>
            <w:r w:rsidR="00D11F3A">
              <w:rPr>
                <w:rFonts w:ascii="Times New Roman" w:hAnsi="Times New Roman" w:cs="Times New Roman"/>
                <w:sz w:val="20"/>
                <w:szCs w:val="20"/>
              </w:rPr>
              <w:t>seminar</w:t>
            </w:r>
            <w:r w:rsidR="00D11F3A" w:rsidRPr="007054FE">
              <w:rPr>
                <w:rFonts w:ascii="Times New Roman" w:hAnsi="Times New Roman" w:cs="Times New Roman"/>
                <w:sz w:val="20"/>
                <w:szCs w:val="20"/>
              </w:rPr>
              <w:t xml:space="preserve"> </w:t>
            </w:r>
            <w:r w:rsidRPr="007054FE">
              <w:rPr>
                <w:rFonts w:ascii="Times New Roman" w:hAnsi="Times New Roman" w:cs="Times New Roman"/>
                <w:sz w:val="20"/>
                <w:szCs w:val="20"/>
              </w:rPr>
              <w:t xml:space="preserve">on </w:t>
            </w:r>
            <w:r w:rsidR="00D11F3A" w:rsidRPr="007054FE">
              <w:rPr>
                <w:rFonts w:ascii="Times New Roman" w:hAnsi="Times New Roman" w:cs="Times New Roman"/>
                <w:sz w:val="20"/>
                <w:szCs w:val="20"/>
              </w:rPr>
              <w:t>antimycobacterial drugs</w:t>
            </w:r>
            <w:r w:rsidR="00D11F3A" w:rsidRPr="007054FE" w:rsidDel="00D11F3A">
              <w:rPr>
                <w:rFonts w:ascii="Times New Roman" w:hAnsi="Times New Roman" w:cs="Times New Roman"/>
                <w:sz w:val="20"/>
                <w:szCs w:val="20"/>
              </w:rPr>
              <w:t xml:space="preserve"> </w:t>
            </w:r>
          </w:p>
        </w:tc>
      </w:tr>
      <w:tr w:rsidR="0005310F" w:rsidRPr="007054FE" w:rsidTr="0060283B">
        <w:tc>
          <w:tcPr>
            <w:tcW w:w="1719" w:type="pct"/>
          </w:tcPr>
          <w:p w:rsidR="006D772D" w:rsidRPr="007054FE" w:rsidRDefault="00F74129" w:rsidP="00A97CD9">
            <w:pPr>
              <w:numPr>
                <w:ilvl w:val="0"/>
                <w:numId w:val="1"/>
              </w:numPr>
              <w:spacing w:before="0"/>
              <w:ind w:left="284" w:hanging="284"/>
              <w:rPr>
                <w:rFonts w:ascii="Times New Roman" w:hAnsi="Times New Roman" w:cs="Times New Roman"/>
                <w:sz w:val="20"/>
                <w:szCs w:val="20"/>
              </w:rPr>
            </w:pPr>
            <w:r w:rsidRPr="00B008FA">
              <w:rPr>
                <w:rFonts w:ascii="Times New Roman" w:hAnsi="Times New Roman" w:cs="Times New Roman"/>
                <w:sz w:val="20"/>
                <w:szCs w:val="20"/>
              </w:rPr>
              <w:t>Treatment of pain.</w:t>
            </w:r>
            <w:r w:rsidR="00500A9F" w:rsidRPr="007054FE">
              <w:rPr>
                <w:rFonts w:ascii="Times New Roman" w:hAnsi="Times New Roman" w:cs="Times New Roman"/>
                <w:sz w:val="20"/>
                <w:szCs w:val="20"/>
              </w:rPr>
              <w:t xml:space="preserve"> </w:t>
            </w:r>
          </w:p>
        </w:tc>
        <w:tc>
          <w:tcPr>
            <w:tcW w:w="246" w:type="pct"/>
            <w:gridSpan w:val="2"/>
          </w:tcPr>
          <w:p w:rsidR="006D772D" w:rsidRPr="007054FE" w:rsidRDefault="00663027"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2</w:t>
            </w:r>
          </w:p>
        </w:tc>
        <w:tc>
          <w:tcPr>
            <w:tcW w:w="187" w:type="pct"/>
            <w:gridSpan w:val="2"/>
          </w:tcPr>
          <w:p w:rsidR="006D772D" w:rsidRPr="007054FE" w:rsidRDefault="006D772D" w:rsidP="00BB618F">
            <w:pPr>
              <w:spacing w:before="0"/>
              <w:jc w:val="both"/>
              <w:rPr>
                <w:rFonts w:ascii="Times New Roman" w:hAnsi="Times New Roman" w:cs="Times New Roman"/>
                <w:sz w:val="20"/>
                <w:szCs w:val="20"/>
              </w:rPr>
            </w:pPr>
          </w:p>
        </w:tc>
        <w:tc>
          <w:tcPr>
            <w:tcW w:w="219" w:type="pct"/>
          </w:tcPr>
          <w:p w:rsidR="006D772D" w:rsidRPr="007054FE" w:rsidRDefault="006D772D" w:rsidP="00BB618F">
            <w:pPr>
              <w:spacing w:before="0"/>
              <w:jc w:val="both"/>
              <w:rPr>
                <w:rFonts w:ascii="Times New Roman" w:hAnsi="Times New Roman" w:cs="Times New Roman"/>
                <w:sz w:val="20"/>
                <w:szCs w:val="20"/>
              </w:rPr>
            </w:pPr>
          </w:p>
        </w:tc>
        <w:tc>
          <w:tcPr>
            <w:tcW w:w="202" w:type="pct"/>
          </w:tcPr>
          <w:p w:rsidR="006D772D" w:rsidRPr="007054FE" w:rsidRDefault="006D772D" w:rsidP="00BB618F">
            <w:pPr>
              <w:spacing w:before="0"/>
              <w:jc w:val="both"/>
              <w:rPr>
                <w:rFonts w:ascii="Times New Roman" w:hAnsi="Times New Roman" w:cs="Times New Roman"/>
                <w:sz w:val="20"/>
                <w:szCs w:val="20"/>
              </w:rPr>
            </w:pPr>
          </w:p>
        </w:tc>
        <w:tc>
          <w:tcPr>
            <w:tcW w:w="231" w:type="pct"/>
            <w:gridSpan w:val="2"/>
          </w:tcPr>
          <w:p w:rsidR="006D772D" w:rsidRPr="007054FE" w:rsidRDefault="006D772D" w:rsidP="00BB618F">
            <w:pPr>
              <w:spacing w:before="0"/>
              <w:jc w:val="both"/>
              <w:rPr>
                <w:rFonts w:ascii="Times New Roman" w:hAnsi="Times New Roman" w:cs="Times New Roman"/>
                <w:sz w:val="20"/>
                <w:szCs w:val="20"/>
              </w:rPr>
            </w:pPr>
          </w:p>
        </w:tc>
        <w:tc>
          <w:tcPr>
            <w:tcW w:w="225" w:type="pct"/>
          </w:tcPr>
          <w:p w:rsidR="006D772D" w:rsidRPr="007054FE" w:rsidRDefault="006D772D" w:rsidP="00BB618F">
            <w:pPr>
              <w:spacing w:before="0"/>
              <w:jc w:val="both"/>
              <w:rPr>
                <w:rFonts w:ascii="Times New Roman" w:hAnsi="Times New Roman" w:cs="Times New Roman"/>
                <w:sz w:val="20"/>
                <w:szCs w:val="20"/>
              </w:rPr>
            </w:pPr>
          </w:p>
        </w:tc>
        <w:tc>
          <w:tcPr>
            <w:tcW w:w="229" w:type="pct"/>
          </w:tcPr>
          <w:p w:rsidR="006D772D"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7" w:type="pct"/>
          </w:tcPr>
          <w:p w:rsidR="006D772D"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1524" w:type="pct"/>
            <w:gridSpan w:val="2"/>
          </w:tcPr>
          <w:p w:rsidR="006D772D" w:rsidRPr="007054FE" w:rsidRDefault="003B48B5" w:rsidP="003B48B5">
            <w:pPr>
              <w:spacing w:before="0"/>
              <w:jc w:val="both"/>
              <w:rPr>
                <w:rFonts w:ascii="Times New Roman" w:hAnsi="Times New Roman" w:cs="Times New Roman"/>
                <w:sz w:val="20"/>
                <w:szCs w:val="20"/>
              </w:rPr>
            </w:pPr>
            <w:r w:rsidRPr="007054FE">
              <w:rPr>
                <w:rFonts w:ascii="Times New Roman" w:hAnsi="Times New Roman" w:cs="Times New Roman"/>
                <w:sz w:val="20"/>
                <w:szCs w:val="20"/>
              </w:rPr>
              <w:t xml:space="preserve">To prepare for the lecture </w:t>
            </w:r>
            <w:r w:rsidR="00D27F30" w:rsidRPr="007054FE">
              <w:rPr>
                <w:rFonts w:ascii="Times New Roman" w:hAnsi="Times New Roman" w:cs="Times New Roman"/>
                <w:sz w:val="20"/>
                <w:szCs w:val="20"/>
              </w:rPr>
              <w:t xml:space="preserve">on </w:t>
            </w:r>
            <w:r w:rsidR="00D27F30">
              <w:rPr>
                <w:rFonts w:ascii="Times New Roman" w:hAnsi="Times New Roman" w:cs="Times New Roman"/>
                <w:sz w:val="20"/>
                <w:szCs w:val="20"/>
              </w:rPr>
              <w:t>drugs used to treat the pain</w:t>
            </w:r>
            <w:r w:rsidR="00D27F30" w:rsidRPr="007054FE" w:rsidDel="00D27F30">
              <w:rPr>
                <w:rFonts w:ascii="Times New Roman" w:hAnsi="Times New Roman" w:cs="Times New Roman"/>
                <w:sz w:val="20"/>
                <w:szCs w:val="20"/>
              </w:rPr>
              <w:t xml:space="preserve"> </w:t>
            </w:r>
          </w:p>
        </w:tc>
      </w:tr>
      <w:tr w:rsidR="0005310F" w:rsidRPr="007054FE" w:rsidTr="0060283B">
        <w:tc>
          <w:tcPr>
            <w:tcW w:w="1719" w:type="pct"/>
          </w:tcPr>
          <w:p w:rsidR="00182080" w:rsidRPr="007054FE" w:rsidRDefault="00F74129" w:rsidP="00A97CD9">
            <w:pPr>
              <w:numPr>
                <w:ilvl w:val="0"/>
                <w:numId w:val="1"/>
              </w:numPr>
              <w:spacing w:before="0"/>
              <w:ind w:left="284" w:hanging="284"/>
              <w:rPr>
                <w:rFonts w:ascii="Times New Roman" w:hAnsi="Times New Roman" w:cs="Times New Roman"/>
                <w:sz w:val="20"/>
                <w:szCs w:val="20"/>
              </w:rPr>
            </w:pPr>
            <w:r w:rsidRPr="00B008FA">
              <w:rPr>
                <w:rFonts w:ascii="Times New Roman" w:hAnsi="Times New Roman" w:cs="Times New Roman"/>
                <w:sz w:val="20"/>
                <w:szCs w:val="20"/>
              </w:rPr>
              <w:lastRenderedPageBreak/>
              <w:t>Drug interactions</w:t>
            </w:r>
            <w:r w:rsidR="003D4B97">
              <w:rPr>
                <w:rFonts w:ascii="Times New Roman" w:hAnsi="Times New Roman" w:cs="Times New Roman"/>
                <w:sz w:val="20"/>
                <w:szCs w:val="20"/>
              </w:rPr>
              <w:t>.</w:t>
            </w:r>
          </w:p>
        </w:tc>
        <w:tc>
          <w:tcPr>
            <w:tcW w:w="246" w:type="pct"/>
            <w:gridSpan w:val="2"/>
          </w:tcPr>
          <w:p w:rsidR="00182080" w:rsidRPr="007054FE" w:rsidRDefault="00663027"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2</w:t>
            </w:r>
          </w:p>
        </w:tc>
        <w:tc>
          <w:tcPr>
            <w:tcW w:w="187" w:type="pct"/>
            <w:gridSpan w:val="2"/>
          </w:tcPr>
          <w:p w:rsidR="00182080" w:rsidRPr="007054FE" w:rsidRDefault="00182080" w:rsidP="00BB618F">
            <w:pPr>
              <w:spacing w:before="0"/>
              <w:jc w:val="both"/>
              <w:rPr>
                <w:rFonts w:ascii="Times New Roman" w:hAnsi="Times New Roman" w:cs="Times New Roman"/>
                <w:sz w:val="20"/>
                <w:szCs w:val="20"/>
              </w:rPr>
            </w:pPr>
          </w:p>
        </w:tc>
        <w:tc>
          <w:tcPr>
            <w:tcW w:w="219" w:type="pct"/>
          </w:tcPr>
          <w:p w:rsidR="00182080" w:rsidRPr="007054FE" w:rsidRDefault="00182080" w:rsidP="00BB618F">
            <w:pPr>
              <w:spacing w:before="0"/>
              <w:jc w:val="both"/>
              <w:rPr>
                <w:rFonts w:ascii="Times New Roman" w:hAnsi="Times New Roman" w:cs="Times New Roman"/>
                <w:sz w:val="20"/>
                <w:szCs w:val="20"/>
              </w:rPr>
            </w:pPr>
          </w:p>
        </w:tc>
        <w:tc>
          <w:tcPr>
            <w:tcW w:w="202" w:type="pct"/>
          </w:tcPr>
          <w:p w:rsidR="00182080" w:rsidRPr="007054FE" w:rsidRDefault="00182080" w:rsidP="00BB618F">
            <w:pPr>
              <w:spacing w:before="0"/>
              <w:jc w:val="both"/>
              <w:rPr>
                <w:rFonts w:ascii="Times New Roman" w:hAnsi="Times New Roman" w:cs="Times New Roman"/>
                <w:sz w:val="20"/>
                <w:szCs w:val="20"/>
              </w:rPr>
            </w:pPr>
          </w:p>
        </w:tc>
        <w:tc>
          <w:tcPr>
            <w:tcW w:w="231" w:type="pct"/>
            <w:gridSpan w:val="2"/>
          </w:tcPr>
          <w:p w:rsidR="00182080" w:rsidRPr="007054FE" w:rsidRDefault="00182080" w:rsidP="00BB618F">
            <w:pPr>
              <w:spacing w:before="0"/>
              <w:jc w:val="both"/>
              <w:rPr>
                <w:rFonts w:ascii="Times New Roman" w:hAnsi="Times New Roman" w:cs="Times New Roman"/>
                <w:sz w:val="20"/>
                <w:szCs w:val="20"/>
              </w:rPr>
            </w:pPr>
          </w:p>
        </w:tc>
        <w:tc>
          <w:tcPr>
            <w:tcW w:w="225" w:type="pct"/>
          </w:tcPr>
          <w:p w:rsidR="00182080" w:rsidRPr="007054FE" w:rsidRDefault="00182080" w:rsidP="00BB618F">
            <w:pPr>
              <w:spacing w:before="0"/>
              <w:jc w:val="both"/>
              <w:rPr>
                <w:rFonts w:ascii="Times New Roman" w:hAnsi="Times New Roman" w:cs="Times New Roman"/>
                <w:sz w:val="20"/>
                <w:szCs w:val="20"/>
              </w:rPr>
            </w:pPr>
          </w:p>
        </w:tc>
        <w:tc>
          <w:tcPr>
            <w:tcW w:w="229" w:type="pct"/>
          </w:tcPr>
          <w:p w:rsidR="00182080"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7" w:type="pct"/>
          </w:tcPr>
          <w:p w:rsidR="00182080"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1524" w:type="pct"/>
            <w:gridSpan w:val="2"/>
          </w:tcPr>
          <w:p w:rsidR="00182080" w:rsidRPr="007054FE" w:rsidRDefault="003B48B5" w:rsidP="00C32237">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lecture </w:t>
            </w:r>
            <w:r w:rsidR="00D27F30">
              <w:rPr>
                <w:rFonts w:ascii="Times New Roman" w:hAnsi="Times New Roman" w:cs="Times New Roman"/>
                <w:sz w:val="20"/>
                <w:szCs w:val="20"/>
              </w:rPr>
              <w:t>o</w:t>
            </w:r>
            <w:r w:rsidR="00D27F30" w:rsidRPr="007054FE">
              <w:rPr>
                <w:rFonts w:ascii="Times New Roman" w:hAnsi="Times New Roman" w:cs="Times New Roman"/>
                <w:sz w:val="20"/>
                <w:szCs w:val="20"/>
              </w:rPr>
              <w:t xml:space="preserve">n </w:t>
            </w:r>
            <w:r w:rsidR="00D27F30">
              <w:rPr>
                <w:rFonts w:ascii="Times New Roman" w:hAnsi="Times New Roman" w:cs="Times New Roman"/>
                <w:sz w:val="20"/>
                <w:szCs w:val="20"/>
              </w:rPr>
              <w:t>drug interaction</w:t>
            </w:r>
            <w:r w:rsidR="00B41980">
              <w:rPr>
                <w:rFonts w:ascii="Times New Roman" w:hAnsi="Times New Roman" w:cs="Times New Roman"/>
                <w:sz w:val="20"/>
                <w:szCs w:val="20"/>
              </w:rPr>
              <w:t>s</w:t>
            </w:r>
          </w:p>
        </w:tc>
      </w:tr>
      <w:tr w:rsidR="0005310F" w:rsidRPr="007054FE" w:rsidTr="0060283B">
        <w:trPr>
          <w:trHeight w:val="368"/>
        </w:trPr>
        <w:tc>
          <w:tcPr>
            <w:tcW w:w="1719" w:type="pct"/>
          </w:tcPr>
          <w:p w:rsidR="00182080" w:rsidRPr="00024E0E" w:rsidRDefault="00F74129" w:rsidP="00A97CD9">
            <w:pPr>
              <w:pStyle w:val="Heading1"/>
              <w:numPr>
                <w:ilvl w:val="0"/>
                <w:numId w:val="1"/>
              </w:numPr>
              <w:ind w:left="284" w:hanging="284"/>
              <w:rPr>
                <w:rFonts w:ascii="Times New Roman" w:hAnsi="Times New Roman"/>
                <w:b w:val="0"/>
                <w:bCs w:val="0"/>
                <w:sz w:val="20"/>
                <w:szCs w:val="20"/>
              </w:rPr>
            </w:pPr>
            <w:r w:rsidRPr="00A97CD9">
              <w:rPr>
                <w:rFonts w:ascii="Times New Roman" w:hAnsi="Times New Roman"/>
                <w:b w:val="0"/>
                <w:bCs w:val="0"/>
                <w:sz w:val="20"/>
                <w:szCs w:val="20"/>
              </w:rPr>
              <w:t>Adverse drug reactions. Pharmacovigilance</w:t>
            </w:r>
            <w:r w:rsidR="00791ADD">
              <w:rPr>
                <w:rFonts w:ascii="Times New Roman" w:hAnsi="Times New Roman"/>
                <w:b w:val="0"/>
                <w:bCs w:val="0"/>
                <w:sz w:val="20"/>
                <w:szCs w:val="20"/>
              </w:rPr>
              <w:t>.</w:t>
            </w:r>
          </w:p>
        </w:tc>
        <w:tc>
          <w:tcPr>
            <w:tcW w:w="246" w:type="pct"/>
            <w:gridSpan w:val="2"/>
          </w:tcPr>
          <w:p w:rsidR="00182080" w:rsidRPr="007054FE" w:rsidRDefault="00182080" w:rsidP="00BB618F">
            <w:pPr>
              <w:spacing w:before="0"/>
              <w:jc w:val="both"/>
              <w:rPr>
                <w:rFonts w:ascii="Times New Roman" w:hAnsi="Times New Roman" w:cs="Times New Roman"/>
                <w:sz w:val="20"/>
                <w:szCs w:val="20"/>
              </w:rPr>
            </w:pPr>
          </w:p>
        </w:tc>
        <w:tc>
          <w:tcPr>
            <w:tcW w:w="187" w:type="pct"/>
            <w:gridSpan w:val="2"/>
          </w:tcPr>
          <w:p w:rsidR="00182080" w:rsidRPr="007054FE" w:rsidRDefault="00182080" w:rsidP="00BB618F">
            <w:pPr>
              <w:spacing w:before="0"/>
              <w:jc w:val="both"/>
              <w:rPr>
                <w:rFonts w:ascii="Times New Roman" w:hAnsi="Times New Roman" w:cs="Times New Roman"/>
                <w:sz w:val="20"/>
                <w:szCs w:val="20"/>
              </w:rPr>
            </w:pPr>
          </w:p>
        </w:tc>
        <w:tc>
          <w:tcPr>
            <w:tcW w:w="219" w:type="pct"/>
          </w:tcPr>
          <w:p w:rsidR="00182080" w:rsidRPr="007054FE" w:rsidRDefault="00F74129"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182080" w:rsidRPr="007054FE" w:rsidRDefault="00182080" w:rsidP="00BB618F">
            <w:pPr>
              <w:spacing w:before="0"/>
              <w:jc w:val="both"/>
              <w:rPr>
                <w:rFonts w:ascii="Times New Roman" w:hAnsi="Times New Roman" w:cs="Times New Roman"/>
                <w:sz w:val="20"/>
                <w:szCs w:val="20"/>
              </w:rPr>
            </w:pPr>
          </w:p>
        </w:tc>
        <w:tc>
          <w:tcPr>
            <w:tcW w:w="231" w:type="pct"/>
            <w:gridSpan w:val="2"/>
          </w:tcPr>
          <w:p w:rsidR="00182080" w:rsidRPr="007054FE" w:rsidRDefault="00182080" w:rsidP="00BB618F">
            <w:pPr>
              <w:spacing w:before="0"/>
              <w:jc w:val="both"/>
              <w:rPr>
                <w:rFonts w:ascii="Times New Roman" w:hAnsi="Times New Roman" w:cs="Times New Roman"/>
                <w:sz w:val="20"/>
                <w:szCs w:val="20"/>
              </w:rPr>
            </w:pPr>
          </w:p>
        </w:tc>
        <w:tc>
          <w:tcPr>
            <w:tcW w:w="225" w:type="pct"/>
          </w:tcPr>
          <w:p w:rsidR="00182080" w:rsidRPr="007054FE" w:rsidRDefault="00182080" w:rsidP="00BB618F">
            <w:pPr>
              <w:spacing w:before="0"/>
              <w:jc w:val="both"/>
              <w:rPr>
                <w:rFonts w:ascii="Times New Roman" w:hAnsi="Times New Roman" w:cs="Times New Roman"/>
                <w:sz w:val="20"/>
                <w:szCs w:val="20"/>
              </w:rPr>
            </w:pPr>
          </w:p>
        </w:tc>
        <w:tc>
          <w:tcPr>
            <w:tcW w:w="229" w:type="pct"/>
          </w:tcPr>
          <w:p w:rsidR="00182080"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7" w:type="pct"/>
          </w:tcPr>
          <w:p w:rsidR="00182080"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1524" w:type="pct"/>
            <w:gridSpan w:val="2"/>
          </w:tcPr>
          <w:p w:rsidR="00182080" w:rsidRPr="007054FE" w:rsidRDefault="003B48B5" w:rsidP="003B48B5">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w:t>
            </w:r>
            <w:r w:rsidR="00D27F30">
              <w:rPr>
                <w:rFonts w:ascii="Times New Roman" w:hAnsi="Times New Roman" w:cs="Times New Roman"/>
                <w:sz w:val="20"/>
                <w:szCs w:val="20"/>
              </w:rPr>
              <w:t>seminar</w:t>
            </w:r>
            <w:r w:rsidRPr="007054FE">
              <w:rPr>
                <w:rFonts w:ascii="Times New Roman" w:hAnsi="Times New Roman" w:cs="Times New Roman"/>
                <w:sz w:val="20"/>
                <w:szCs w:val="20"/>
              </w:rPr>
              <w:t xml:space="preserve"> </w:t>
            </w:r>
            <w:r w:rsidR="00D27F30" w:rsidRPr="007054FE">
              <w:rPr>
                <w:rFonts w:ascii="Times New Roman" w:hAnsi="Times New Roman" w:cs="Times New Roman"/>
                <w:sz w:val="20"/>
                <w:szCs w:val="20"/>
              </w:rPr>
              <w:t xml:space="preserve">on </w:t>
            </w:r>
            <w:r w:rsidR="00D27F30">
              <w:rPr>
                <w:rFonts w:ascii="Times New Roman" w:hAnsi="Times New Roman" w:cs="Times New Roman"/>
                <w:sz w:val="20"/>
                <w:szCs w:val="20"/>
              </w:rPr>
              <w:t>pharmacovigilance</w:t>
            </w:r>
          </w:p>
        </w:tc>
      </w:tr>
      <w:tr w:rsidR="0005310F" w:rsidRPr="007054FE" w:rsidTr="0060283B">
        <w:tc>
          <w:tcPr>
            <w:tcW w:w="1719" w:type="pct"/>
          </w:tcPr>
          <w:p w:rsidR="00500A9F" w:rsidRPr="007054FE" w:rsidRDefault="00F74129" w:rsidP="00A97CD9">
            <w:pPr>
              <w:numPr>
                <w:ilvl w:val="0"/>
                <w:numId w:val="1"/>
              </w:numPr>
              <w:spacing w:before="0"/>
              <w:rPr>
                <w:rFonts w:ascii="Times New Roman" w:hAnsi="Times New Roman" w:cs="Times New Roman"/>
                <w:sz w:val="20"/>
                <w:szCs w:val="20"/>
              </w:rPr>
            </w:pPr>
            <w:r w:rsidRPr="00B008FA">
              <w:rPr>
                <w:rFonts w:ascii="Times New Roman" w:hAnsi="Times New Roman" w:cs="Times New Roman"/>
                <w:sz w:val="20"/>
                <w:szCs w:val="20"/>
              </w:rPr>
              <w:t>Drug information</w:t>
            </w:r>
            <w:r w:rsidR="00791ADD">
              <w:rPr>
                <w:rFonts w:ascii="Times New Roman" w:hAnsi="Times New Roman" w:cs="Times New Roman"/>
                <w:sz w:val="20"/>
                <w:szCs w:val="20"/>
              </w:rPr>
              <w:t>. Risk m</w:t>
            </w:r>
            <w:r w:rsidRPr="00B008FA">
              <w:rPr>
                <w:rFonts w:ascii="Times New Roman" w:hAnsi="Times New Roman" w:cs="Times New Roman"/>
                <w:sz w:val="20"/>
                <w:szCs w:val="20"/>
              </w:rPr>
              <w:t>i</w:t>
            </w:r>
            <w:r w:rsidR="00791ADD">
              <w:rPr>
                <w:rFonts w:ascii="Times New Roman" w:hAnsi="Times New Roman" w:cs="Times New Roman"/>
                <w:sz w:val="20"/>
                <w:szCs w:val="20"/>
              </w:rPr>
              <w:t>nimi</w:t>
            </w:r>
            <w:r w:rsidRPr="00B008FA">
              <w:rPr>
                <w:rFonts w:ascii="Times New Roman" w:hAnsi="Times New Roman" w:cs="Times New Roman"/>
                <w:sz w:val="20"/>
                <w:szCs w:val="20"/>
              </w:rPr>
              <w:t>zation measures</w:t>
            </w:r>
            <w:r w:rsidR="00791ADD">
              <w:rPr>
                <w:rFonts w:ascii="Times New Roman" w:hAnsi="Times New Roman" w:cs="Times New Roman"/>
                <w:sz w:val="20"/>
                <w:szCs w:val="20"/>
              </w:rPr>
              <w:t>.</w:t>
            </w:r>
          </w:p>
        </w:tc>
        <w:tc>
          <w:tcPr>
            <w:tcW w:w="246" w:type="pct"/>
            <w:gridSpan w:val="2"/>
          </w:tcPr>
          <w:p w:rsidR="00500A9F" w:rsidRPr="007054FE" w:rsidRDefault="00500A9F" w:rsidP="00BB618F">
            <w:pPr>
              <w:spacing w:before="0"/>
              <w:jc w:val="both"/>
              <w:rPr>
                <w:rFonts w:ascii="Times New Roman" w:hAnsi="Times New Roman" w:cs="Times New Roman"/>
                <w:sz w:val="20"/>
                <w:szCs w:val="20"/>
              </w:rPr>
            </w:pPr>
          </w:p>
        </w:tc>
        <w:tc>
          <w:tcPr>
            <w:tcW w:w="187" w:type="pct"/>
            <w:gridSpan w:val="2"/>
          </w:tcPr>
          <w:p w:rsidR="00500A9F" w:rsidRPr="007054FE" w:rsidRDefault="00500A9F" w:rsidP="00BB618F">
            <w:pPr>
              <w:spacing w:before="0"/>
              <w:jc w:val="both"/>
              <w:rPr>
                <w:rFonts w:ascii="Times New Roman" w:hAnsi="Times New Roman" w:cs="Times New Roman"/>
                <w:sz w:val="20"/>
                <w:szCs w:val="20"/>
              </w:rPr>
            </w:pPr>
          </w:p>
        </w:tc>
        <w:tc>
          <w:tcPr>
            <w:tcW w:w="219" w:type="pct"/>
          </w:tcPr>
          <w:p w:rsidR="00500A9F" w:rsidRPr="007054FE" w:rsidRDefault="00F74129" w:rsidP="00BB618F">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02" w:type="pct"/>
          </w:tcPr>
          <w:p w:rsidR="00500A9F" w:rsidRPr="007054FE" w:rsidRDefault="00500A9F" w:rsidP="00BB618F">
            <w:pPr>
              <w:spacing w:before="0"/>
              <w:jc w:val="both"/>
              <w:rPr>
                <w:rFonts w:ascii="Times New Roman" w:hAnsi="Times New Roman" w:cs="Times New Roman"/>
                <w:sz w:val="20"/>
                <w:szCs w:val="20"/>
              </w:rPr>
            </w:pPr>
          </w:p>
        </w:tc>
        <w:tc>
          <w:tcPr>
            <w:tcW w:w="231" w:type="pct"/>
            <w:gridSpan w:val="2"/>
          </w:tcPr>
          <w:p w:rsidR="00500A9F" w:rsidRPr="007054FE" w:rsidRDefault="00500A9F" w:rsidP="00BB618F">
            <w:pPr>
              <w:spacing w:before="0"/>
              <w:jc w:val="both"/>
              <w:rPr>
                <w:rFonts w:ascii="Times New Roman" w:hAnsi="Times New Roman" w:cs="Times New Roman"/>
                <w:sz w:val="20"/>
                <w:szCs w:val="20"/>
              </w:rPr>
            </w:pPr>
          </w:p>
        </w:tc>
        <w:tc>
          <w:tcPr>
            <w:tcW w:w="225" w:type="pct"/>
          </w:tcPr>
          <w:p w:rsidR="00500A9F" w:rsidRPr="007054FE" w:rsidRDefault="00500A9F" w:rsidP="00BB618F">
            <w:pPr>
              <w:spacing w:before="0"/>
              <w:jc w:val="both"/>
              <w:rPr>
                <w:rFonts w:ascii="Times New Roman" w:hAnsi="Times New Roman" w:cs="Times New Roman"/>
                <w:sz w:val="20"/>
                <w:szCs w:val="20"/>
              </w:rPr>
            </w:pPr>
          </w:p>
        </w:tc>
        <w:tc>
          <w:tcPr>
            <w:tcW w:w="229" w:type="pct"/>
          </w:tcPr>
          <w:p w:rsidR="00500A9F"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7" w:type="pct"/>
          </w:tcPr>
          <w:p w:rsidR="00500A9F"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1524" w:type="pct"/>
            <w:gridSpan w:val="2"/>
          </w:tcPr>
          <w:p w:rsidR="00500A9F" w:rsidRPr="007054FE" w:rsidRDefault="003B48B5" w:rsidP="003B48B5">
            <w:pPr>
              <w:spacing w:before="0"/>
              <w:rPr>
                <w:rFonts w:ascii="Times New Roman" w:hAnsi="Times New Roman" w:cs="Times New Roman"/>
                <w:sz w:val="20"/>
                <w:szCs w:val="20"/>
              </w:rPr>
            </w:pPr>
            <w:r w:rsidRPr="007054FE">
              <w:rPr>
                <w:rFonts w:ascii="Times New Roman" w:hAnsi="Times New Roman" w:cs="Times New Roman"/>
                <w:sz w:val="20"/>
                <w:szCs w:val="20"/>
              </w:rPr>
              <w:t xml:space="preserve">To prepare for the </w:t>
            </w:r>
            <w:r w:rsidR="00D27F30">
              <w:rPr>
                <w:rFonts w:ascii="Times New Roman" w:hAnsi="Times New Roman" w:cs="Times New Roman"/>
                <w:sz w:val="20"/>
                <w:szCs w:val="20"/>
              </w:rPr>
              <w:t xml:space="preserve">seminar </w:t>
            </w:r>
            <w:r w:rsidR="00D27F30" w:rsidRPr="007054FE">
              <w:rPr>
                <w:rFonts w:ascii="Times New Roman" w:hAnsi="Times New Roman" w:cs="Times New Roman"/>
                <w:sz w:val="20"/>
                <w:szCs w:val="20"/>
              </w:rPr>
              <w:t xml:space="preserve">on </w:t>
            </w:r>
            <w:r w:rsidR="00D27F30">
              <w:rPr>
                <w:rFonts w:ascii="Times New Roman" w:hAnsi="Times New Roman" w:cs="Times New Roman"/>
                <w:sz w:val="20"/>
                <w:szCs w:val="20"/>
              </w:rPr>
              <w:t>drug information and risk minimisation measures</w:t>
            </w:r>
          </w:p>
        </w:tc>
      </w:tr>
      <w:tr w:rsidR="0005310F" w:rsidRPr="007054FE" w:rsidTr="0060283B">
        <w:tc>
          <w:tcPr>
            <w:tcW w:w="1719" w:type="pct"/>
          </w:tcPr>
          <w:p w:rsidR="00F74129" w:rsidRPr="00A97CD9" w:rsidRDefault="00F74129" w:rsidP="00A97CD9">
            <w:pPr>
              <w:spacing w:before="0"/>
              <w:rPr>
                <w:rFonts w:ascii="Times New Roman" w:hAnsi="Times New Roman" w:cs="Times New Roman"/>
                <w:sz w:val="20"/>
                <w:szCs w:val="20"/>
              </w:rPr>
            </w:pPr>
            <w:r w:rsidRPr="00A97CD9">
              <w:rPr>
                <w:rFonts w:ascii="Times New Roman" w:hAnsi="Times New Roman" w:cs="Times New Roman"/>
                <w:sz w:val="20"/>
                <w:szCs w:val="20"/>
              </w:rPr>
              <w:t xml:space="preserve">15.  </w:t>
            </w:r>
            <w:r w:rsidRPr="00F74129">
              <w:rPr>
                <w:rFonts w:ascii="Times New Roman" w:hAnsi="Times New Roman" w:cs="Times New Roman"/>
                <w:sz w:val="20"/>
                <w:szCs w:val="20"/>
              </w:rPr>
              <w:t>Clinical trials</w:t>
            </w:r>
            <w:r w:rsidR="00791ADD">
              <w:rPr>
                <w:rFonts w:ascii="Times New Roman" w:hAnsi="Times New Roman" w:cs="Times New Roman"/>
                <w:sz w:val="20"/>
                <w:szCs w:val="20"/>
              </w:rPr>
              <w:t>.</w:t>
            </w:r>
          </w:p>
        </w:tc>
        <w:tc>
          <w:tcPr>
            <w:tcW w:w="246" w:type="pct"/>
            <w:gridSpan w:val="2"/>
          </w:tcPr>
          <w:p w:rsidR="00F74129" w:rsidRDefault="00F74129" w:rsidP="00BB618F">
            <w:pPr>
              <w:spacing w:before="0"/>
              <w:jc w:val="both"/>
              <w:rPr>
                <w:rFonts w:ascii="Times New Roman" w:hAnsi="Times New Roman" w:cs="Times New Roman"/>
                <w:b/>
                <w:bCs/>
                <w:sz w:val="20"/>
                <w:szCs w:val="20"/>
              </w:rPr>
            </w:pPr>
          </w:p>
        </w:tc>
        <w:tc>
          <w:tcPr>
            <w:tcW w:w="187" w:type="pct"/>
            <w:gridSpan w:val="2"/>
          </w:tcPr>
          <w:p w:rsidR="00F74129"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9" w:type="pct"/>
          </w:tcPr>
          <w:p w:rsidR="00F74129" w:rsidRPr="007054FE"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02" w:type="pct"/>
          </w:tcPr>
          <w:p w:rsidR="00F74129" w:rsidRDefault="00F74129" w:rsidP="00BB618F">
            <w:pPr>
              <w:spacing w:before="0"/>
              <w:jc w:val="both"/>
              <w:rPr>
                <w:rFonts w:ascii="Times New Roman" w:hAnsi="Times New Roman" w:cs="Times New Roman"/>
                <w:b/>
                <w:bCs/>
                <w:sz w:val="20"/>
                <w:szCs w:val="20"/>
              </w:rPr>
            </w:pPr>
          </w:p>
        </w:tc>
        <w:tc>
          <w:tcPr>
            <w:tcW w:w="231" w:type="pct"/>
            <w:gridSpan w:val="2"/>
          </w:tcPr>
          <w:p w:rsidR="00F74129" w:rsidRPr="007054FE" w:rsidRDefault="00F74129" w:rsidP="00BB618F">
            <w:pPr>
              <w:spacing w:before="0"/>
              <w:jc w:val="both"/>
              <w:rPr>
                <w:rFonts w:ascii="Times New Roman" w:hAnsi="Times New Roman" w:cs="Times New Roman"/>
                <w:b/>
                <w:bCs/>
                <w:sz w:val="20"/>
                <w:szCs w:val="20"/>
              </w:rPr>
            </w:pPr>
          </w:p>
        </w:tc>
        <w:tc>
          <w:tcPr>
            <w:tcW w:w="225" w:type="pct"/>
          </w:tcPr>
          <w:p w:rsidR="00F74129" w:rsidRPr="007054FE" w:rsidRDefault="00F74129" w:rsidP="00BB618F">
            <w:pPr>
              <w:spacing w:before="0"/>
              <w:jc w:val="both"/>
              <w:rPr>
                <w:rFonts w:ascii="Times New Roman" w:hAnsi="Times New Roman" w:cs="Times New Roman"/>
                <w:b/>
                <w:bCs/>
                <w:sz w:val="20"/>
                <w:szCs w:val="20"/>
              </w:rPr>
            </w:pPr>
          </w:p>
        </w:tc>
        <w:tc>
          <w:tcPr>
            <w:tcW w:w="229" w:type="pct"/>
          </w:tcPr>
          <w:p w:rsidR="00F74129" w:rsidRDefault="00F74129"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217" w:type="pct"/>
          </w:tcPr>
          <w:p w:rsidR="00F74129" w:rsidRDefault="0005310F"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1524" w:type="pct"/>
            <w:gridSpan w:val="2"/>
          </w:tcPr>
          <w:p w:rsidR="00F74129" w:rsidRPr="007054FE" w:rsidRDefault="00D27F30"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 xml:space="preserve">To prepare for the </w:t>
            </w:r>
            <w:r>
              <w:rPr>
                <w:rFonts w:ascii="Times New Roman" w:hAnsi="Times New Roman" w:cs="Times New Roman"/>
                <w:sz w:val="20"/>
                <w:szCs w:val="20"/>
              </w:rPr>
              <w:t xml:space="preserve">seminar </w:t>
            </w:r>
            <w:r w:rsidRPr="007054FE">
              <w:rPr>
                <w:rFonts w:ascii="Times New Roman" w:hAnsi="Times New Roman" w:cs="Times New Roman"/>
                <w:sz w:val="20"/>
                <w:szCs w:val="20"/>
              </w:rPr>
              <w:t xml:space="preserve">on </w:t>
            </w:r>
            <w:r>
              <w:rPr>
                <w:rFonts w:ascii="Times New Roman" w:hAnsi="Times New Roman" w:cs="Times New Roman"/>
                <w:sz w:val="20"/>
                <w:szCs w:val="20"/>
              </w:rPr>
              <w:t>clinical trials</w:t>
            </w:r>
          </w:p>
        </w:tc>
      </w:tr>
      <w:tr w:rsidR="0005310F" w:rsidRPr="007054FE" w:rsidTr="0060283B">
        <w:tc>
          <w:tcPr>
            <w:tcW w:w="1719" w:type="pct"/>
          </w:tcPr>
          <w:p w:rsidR="00182080" w:rsidRPr="007054FE" w:rsidRDefault="00B1564F" w:rsidP="00BB618F">
            <w:pPr>
              <w:spacing w:before="0"/>
              <w:jc w:val="right"/>
              <w:rPr>
                <w:rFonts w:ascii="Times New Roman" w:hAnsi="Times New Roman" w:cs="Times New Roman"/>
                <w:b/>
                <w:bCs/>
                <w:sz w:val="20"/>
                <w:szCs w:val="20"/>
              </w:rPr>
            </w:pPr>
            <w:r w:rsidRPr="007054FE">
              <w:rPr>
                <w:rFonts w:ascii="Times New Roman" w:hAnsi="Times New Roman" w:cs="Times New Roman"/>
                <w:b/>
                <w:bCs/>
                <w:sz w:val="20"/>
                <w:szCs w:val="20"/>
              </w:rPr>
              <w:t>Total</w:t>
            </w:r>
          </w:p>
          <w:p w:rsidR="00182080" w:rsidRPr="007054FE" w:rsidRDefault="00182080" w:rsidP="00BB618F">
            <w:pPr>
              <w:spacing w:before="0"/>
              <w:jc w:val="right"/>
              <w:rPr>
                <w:rFonts w:ascii="Times New Roman" w:hAnsi="Times New Roman" w:cs="Times New Roman"/>
                <w:b/>
                <w:bCs/>
                <w:sz w:val="20"/>
                <w:szCs w:val="20"/>
              </w:rPr>
            </w:pPr>
          </w:p>
        </w:tc>
        <w:tc>
          <w:tcPr>
            <w:tcW w:w="246" w:type="pct"/>
            <w:gridSpan w:val="2"/>
          </w:tcPr>
          <w:p w:rsidR="00182080" w:rsidRPr="007054FE" w:rsidRDefault="00D27F30"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14</w:t>
            </w:r>
          </w:p>
        </w:tc>
        <w:tc>
          <w:tcPr>
            <w:tcW w:w="187" w:type="pct"/>
            <w:gridSpan w:val="2"/>
          </w:tcPr>
          <w:p w:rsidR="00182080" w:rsidRPr="007054FE" w:rsidRDefault="00D27F30"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219" w:type="pct"/>
          </w:tcPr>
          <w:p w:rsidR="00182080" w:rsidRPr="007054FE" w:rsidRDefault="00791ADD"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26</w:t>
            </w:r>
          </w:p>
        </w:tc>
        <w:tc>
          <w:tcPr>
            <w:tcW w:w="202" w:type="pct"/>
          </w:tcPr>
          <w:p w:rsidR="00182080" w:rsidRPr="007054FE" w:rsidRDefault="00182080" w:rsidP="00BB618F">
            <w:pPr>
              <w:spacing w:before="0"/>
              <w:jc w:val="both"/>
              <w:rPr>
                <w:rFonts w:ascii="Times New Roman" w:hAnsi="Times New Roman" w:cs="Times New Roman"/>
                <w:b/>
                <w:bCs/>
                <w:sz w:val="20"/>
                <w:szCs w:val="20"/>
              </w:rPr>
            </w:pPr>
          </w:p>
        </w:tc>
        <w:tc>
          <w:tcPr>
            <w:tcW w:w="231" w:type="pct"/>
            <w:gridSpan w:val="2"/>
          </w:tcPr>
          <w:p w:rsidR="00182080" w:rsidRPr="007054FE" w:rsidRDefault="00182080" w:rsidP="00BB618F">
            <w:pPr>
              <w:spacing w:before="0"/>
              <w:jc w:val="both"/>
              <w:rPr>
                <w:rFonts w:ascii="Times New Roman" w:hAnsi="Times New Roman" w:cs="Times New Roman"/>
                <w:b/>
                <w:bCs/>
                <w:sz w:val="20"/>
                <w:szCs w:val="20"/>
              </w:rPr>
            </w:pPr>
          </w:p>
        </w:tc>
        <w:tc>
          <w:tcPr>
            <w:tcW w:w="225" w:type="pct"/>
          </w:tcPr>
          <w:p w:rsidR="00182080" w:rsidRPr="007054FE" w:rsidRDefault="00182080" w:rsidP="00BB618F">
            <w:pPr>
              <w:spacing w:before="0"/>
              <w:jc w:val="both"/>
              <w:rPr>
                <w:rFonts w:ascii="Times New Roman" w:hAnsi="Times New Roman" w:cs="Times New Roman"/>
                <w:b/>
                <w:bCs/>
                <w:sz w:val="20"/>
                <w:szCs w:val="20"/>
              </w:rPr>
            </w:pPr>
          </w:p>
        </w:tc>
        <w:tc>
          <w:tcPr>
            <w:tcW w:w="229" w:type="pct"/>
          </w:tcPr>
          <w:p w:rsidR="00182080" w:rsidRPr="007054FE" w:rsidRDefault="00D27F30" w:rsidP="00BB618F">
            <w:pPr>
              <w:spacing w:before="0"/>
              <w:jc w:val="both"/>
              <w:rPr>
                <w:rFonts w:ascii="Times New Roman" w:hAnsi="Times New Roman" w:cs="Times New Roman"/>
                <w:b/>
                <w:bCs/>
                <w:sz w:val="20"/>
                <w:szCs w:val="20"/>
              </w:rPr>
            </w:pPr>
            <w:r>
              <w:rPr>
                <w:rFonts w:ascii="Times New Roman" w:hAnsi="Times New Roman" w:cs="Times New Roman"/>
                <w:b/>
                <w:bCs/>
                <w:sz w:val="20"/>
                <w:szCs w:val="20"/>
              </w:rPr>
              <w:t>42</w:t>
            </w:r>
          </w:p>
        </w:tc>
        <w:tc>
          <w:tcPr>
            <w:tcW w:w="217" w:type="pct"/>
          </w:tcPr>
          <w:p w:rsidR="00182080" w:rsidRPr="007054FE" w:rsidRDefault="00D27F30" w:rsidP="0005310F">
            <w:pPr>
              <w:spacing w:before="0"/>
              <w:jc w:val="both"/>
              <w:rPr>
                <w:rFonts w:ascii="Times New Roman" w:hAnsi="Times New Roman" w:cs="Times New Roman"/>
                <w:b/>
                <w:bCs/>
                <w:sz w:val="20"/>
                <w:szCs w:val="20"/>
              </w:rPr>
            </w:pPr>
            <w:r>
              <w:rPr>
                <w:rFonts w:ascii="Times New Roman" w:hAnsi="Times New Roman" w:cs="Times New Roman"/>
                <w:b/>
                <w:bCs/>
                <w:sz w:val="20"/>
                <w:szCs w:val="20"/>
              </w:rPr>
              <w:t>4</w:t>
            </w:r>
            <w:r w:rsidR="0005310F">
              <w:rPr>
                <w:rFonts w:ascii="Times New Roman" w:hAnsi="Times New Roman" w:cs="Times New Roman"/>
                <w:b/>
                <w:bCs/>
                <w:sz w:val="20"/>
                <w:szCs w:val="20"/>
              </w:rPr>
              <w:t>2</w:t>
            </w:r>
          </w:p>
        </w:tc>
        <w:tc>
          <w:tcPr>
            <w:tcW w:w="1524" w:type="pct"/>
            <w:gridSpan w:val="2"/>
          </w:tcPr>
          <w:p w:rsidR="00182080" w:rsidRPr="007054FE" w:rsidRDefault="00182080" w:rsidP="00BB618F">
            <w:pPr>
              <w:spacing w:before="0"/>
              <w:jc w:val="both"/>
              <w:rPr>
                <w:rFonts w:ascii="Times New Roman" w:hAnsi="Times New Roman" w:cs="Times New Roman"/>
                <w:sz w:val="20"/>
                <w:szCs w:val="20"/>
              </w:rPr>
            </w:pPr>
          </w:p>
        </w:tc>
      </w:tr>
      <w:tr w:rsidR="0005310F" w:rsidRPr="00926B8B" w:rsidTr="0060283B">
        <w:tc>
          <w:tcPr>
            <w:tcW w:w="1732" w:type="pct"/>
            <w:gridSpan w:val="2"/>
          </w:tcPr>
          <w:p w:rsidR="00926B8B" w:rsidRPr="00926B8B" w:rsidRDefault="00926B8B" w:rsidP="00BB4631">
            <w:pPr>
              <w:spacing w:before="0"/>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Pr="00926B8B">
              <w:rPr>
                <w:rFonts w:ascii="Times New Roman" w:hAnsi="Times New Roman" w:cs="Times New Roman"/>
                <w:sz w:val="20"/>
                <w:szCs w:val="20"/>
                <w:lang w:val="en-US"/>
              </w:rPr>
              <w:t xml:space="preserve">Coagulation tests and their interpretation. </w:t>
            </w:r>
          </w:p>
          <w:p w:rsidR="00926B8B" w:rsidRPr="00926B8B" w:rsidRDefault="00926B8B" w:rsidP="00BB4631">
            <w:pPr>
              <w:spacing w:before="0"/>
              <w:ind w:left="330"/>
              <w:rPr>
                <w:rFonts w:ascii="Times New Roman" w:hAnsi="Times New Roman" w:cs="Times New Roman"/>
                <w:sz w:val="20"/>
                <w:szCs w:val="20"/>
                <w:lang w:val="en-US"/>
              </w:rPr>
            </w:pPr>
          </w:p>
        </w:tc>
        <w:tc>
          <w:tcPr>
            <w:tcW w:w="233" w:type="pct"/>
          </w:tcPr>
          <w:p w:rsidR="00926B8B" w:rsidRPr="00926B8B" w:rsidRDefault="00926B8B" w:rsidP="00926B8B">
            <w:pPr>
              <w:spacing w:before="0"/>
              <w:jc w:val="both"/>
              <w:rPr>
                <w:rFonts w:ascii="Times New Roman" w:hAnsi="Times New Roman" w:cs="Times New Roman"/>
                <w:bCs/>
                <w:sz w:val="20"/>
                <w:szCs w:val="20"/>
                <w:lang w:val="lt-LT"/>
              </w:rPr>
            </w:pPr>
            <w:r w:rsidRPr="0045795E">
              <w:rPr>
                <w:rFonts w:ascii="Times New Roman" w:hAnsi="Times New Roman"/>
                <w:bCs/>
              </w:rPr>
              <w:t>2</w:t>
            </w:r>
          </w:p>
        </w:tc>
        <w:tc>
          <w:tcPr>
            <w:tcW w:w="175" w:type="pct"/>
          </w:tcPr>
          <w:p w:rsidR="00926B8B" w:rsidRPr="00926B8B" w:rsidRDefault="00926B8B" w:rsidP="00926B8B">
            <w:pPr>
              <w:spacing w:before="0"/>
              <w:jc w:val="both"/>
              <w:rPr>
                <w:rFonts w:ascii="Times New Roman" w:hAnsi="Times New Roman" w:cs="Times New Roman"/>
                <w:bCs/>
                <w:sz w:val="20"/>
                <w:szCs w:val="20"/>
                <w:lang w:val="lt-LT"/>
              </w:rPr>
            </w:pPr>
          </w:p>
        </w:tc>
        <w:tc>
          <w:tcPr>
            <w:tcW w:w="231" w:type="pct"/>
            <w:gridSpan w:val="2"/>
          </w:tcPr>
          <w:p w:rsidR="00926B8B" w:rsidRPr="00926B8B" w:rsidRDefault="00926B8B" w:rsidP="00926B8B">
            <w:pPr>
              <w:spacing w:before="0"/>
              <w:jc w:val="both"/>
              <w:rPr>
                <w:rFonts w:ascii="Times New Roman" w:hAnsi="Times New Roman" w:cs="Times New Roman"/>
                <w:sz w:val="20"/>
                <w:szCs w:val="20"/>
                <w:lang w:val="lt-LT"/>
              </w:rPr>
            </w:pPr>
          </w:p>
        </w:tc>
        <w:tc>
          <w:tcPr>
            <w:tcW w:w="202" w:type="pct"/>
          </w:tcPr>
          <w:p w:rsidR="00926B8B" w:rsidRPr="00926B8B" w:rsidRDefault="00926B8B" w:rsidP="00926B8B">
            <w:pPr>
              <w:spacing w:before="0"/>
              <w:jc w:val="both"/>
              <w:rPr>
                <w:rFonts w:ascii="Times New Roman" w:hAnsi="Times New Roman" w:cs="Times New Roman"/>
                <w:sz w:val="20"/>
                <w:szCs w:val="20"/>
                <w:lang w:val="lt-LT"/>
              </w:rPr>
            </w:pPr>
            <w:r>
              <w:rPr>
                <w:rFonts w:ascii="Times New Roman" w:hAnsi="Times New Roman"/>
              </w:rPr>
              <w:t>2</w:t>
            </w:r>
          </w:p>
        </w:tc>
        <w:tc>
          <w:tcPr>
            <w:tcW w:w="228" w:type="pct"/>
          </w:tcPr>
          <w:p w:rsidR="00926B8B" w:rsidRPr="00926B8B" w:rsidRDefault="00926B8B" w:rsidP="00926B8B">
            <w:pPr>
              <w:spacing w:before="0"/>
              <w:jc w:val="both"/>
              <w:rPr>
                <w:rFonts w:ascii="Times New Roman" w:hAnsi="Times New Roman" w:cs="Times New Roman"/>
                <w:sz w:val="20"/>
                <w:szCs w:val="20"/>
                <w:lang w:val="lt-LT"/>
              </w:rPr>
            </w:pPr>
          </w:p>
        </w:tc>
        <w:tc>
          <w:tcPr>
            <w:tcW w:w="228" w:type="pct"/>
            <w:gridSpan w:val="2"/>
          </w:tcPr>
          <w:p w:rsidR="00926B8B" w:rsidRPr="00926B8B" w:rsidRDefault="00926B8B" w:rsidP="00926B8B">
            <w:pPr>
              <w:spacing w:before="0"/>
              <w:jc w:val="both"/>
              <w:rPr>
                <w:rFonts w:ascii="Times New Roman" w:hAnsi="Times New Roman" w:cs="Times New Roman"/>
                <w:sz w:val="20"/>
                <w:szCs w:val="20"/>
                <w:lang w:val="lt-LT"/>
              </w:rPr>
            </w:pPr>
          </w:p>
        </w:tc>
        <w:tc>
          <w:tcPr>
            <w:tcW w:w="229" w:type="pct"/>
          </w:tcPr>
          <w:p w:rsidR="00926B8B" w:rsidRPr="00926B8B" w:rsidRDefault="00926B8B" w:rsidP="00926B8B">
            <w:pPr>
              <w:spacing w:before="0"/>
              <w:jc w:val="both"/>
              <w:rPr>
                <w:rFonts w:ascii="Times New Roman" w:hAnsi="Times New Roman" w:cs="Times New Roman"/>
                <w:b/>
                <w:sz w:val="20"/>
                <w:szCs w:val="20"/>
                <w:lang w:val="lt-LT"/>
              </w:rPr>
            </w:pPr>
            <w:r>
              <w:rPr>
                <w:rFonts w:ascii="Times New Roman" w:hAnsi="Times New Roman"/>
                <w:b/>
              </w:rPr>
              <w:t>4</w:t>
            </w:r>
          </w:p>
        </w:tc>
        <w:tc>
          <w:tcPr>
            <w:tcW w:w="230" w:type="pct"/>
            <w:gridSpan w:val="2"/>
          </w:tcPr>
          <w:p w:rsidR="00926B8B" w:rsidRPr="00926B8B" w:rsidRDefault="00926B8B" w:rsidP="00926B8B">
            <w:pPr>
              <w:spacing w:before="0"/>
              <w:jc w:val="both"/>
              <w:rPr>
                <w:rFonts w:ascii="Times New Roman" w:hAnsi="Times New Roman" w:cs="Times New Roman"/>
                <w:b/>
                <w:bCs/>
                <w:sz w:val="20"/>
                <w:szCs w:val="20"/>
                <w:lang w:val="lt-LT"/>
              </w:rPr>
            </w:pPr>
            <w:r>
              <w:rPr>
                <w:rFonts w:ascii="Times New Roman" w:hAnsi="Times New Roman"/>
                <w:b/>
              </w:rPr>
              <w:t>4</w:t>
            </w:r>
          </w:p>
        </w:tc>
        <w:tc>
          <w:tcPr>
            <w:tcW w:w="1511" w:type="pct"/>
          </w:tcPr>
          <w:p w:rsidR="00926B8B" w:rsidRPr="00926B8B" w:rsidRDefault="00926B8B" w:rsidP="003B30DC">
            <w:pPr>
              <w:spacing w:before="0"/>
              <w:rPr>
                <w:rFonts w:ascii="Times New Roman" w:hAnsi="Times New Roman" w:cs="Times New Roman"/>
                <w:bCs/>
                <w:sz w:val="20"/>
                <w:szCs w:val="20"/>
                <w:lang w:val="lt-LT"/>
              </w:rPr>
            </w:pPr>
            <w:r w:rsidRPr="00926B8B">
              <w:rPr>
                <w:rFonts w:ascii="Times New Roman" w:hAnsi="Times New Roman" w:cs="Times New Roman"/>
                <w:bCs/>
                <w:sz w:val="20"/>
                <w:szCs w:val="20"/>
                <w:lang w:val="en-US"/>
              </w:rPr>
              <w:t>Prepare for the lecture on coagulation system, inflamm</w:t>
            </w:r>
            <w:r w:rsidR="003B30DC">
              <w:rPr>
                <w:rFonts w:ascii="Times New Roman" w:hAnsi="Times New Roman" w:cs="Times New Roman"/>
                <w:bCs/>
                <w:sz w:val="20"/>
                <w:szCs w:val="20"/>
                <w:lang w:val="en-US"/>
              </w:rPr>
              <w:t>ation and acute phase proteins.</w:t>
            </w:r>
          </w:p>
        </w:tc>
      </w:tr>
      <w:tr w:rsidR="0005310F" w:rsidRPr="00926B8B" w:rsidTr="0060283B">
        <w:tc>
          <w:tcPr>
            <w:tcW w:w="1732" w:type="pct"/>
            <w:gridSpan w:val="2"/>
          </w:tcPr>
          <w:p w:rsidR="00926B8B" w:rsidRPr="00926B8B" w:rsidRDefault="00926B8B" w:rsidP="00BB4631">
            <w:pPr>
              <w:spacing w:before="0"/>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Pr="00926B8B">
              <w:rPr>
                <w:rFonts w:ascii="Times New Roman" w:hAnsi="Times New Roman" w:cs="Times New Roman"/>
                <w:sz w:val="20"/>
                <w:szCs w:val="20"/>
                <w:lang w:val="en-US"/>
              </w:rPr>
              <w:t>Inflam</w:t>
            </w:r>
            <w:r w:rsidR="0005310F">
              <w:rPr>
                <w:rFonts w:ascii="Times New Roman" w:hAnsi="Times New Roman" w:cs="Times New Roman"/>
                <w:sz w:val="20"/>
                <w:szCs w:val="20"/>
                <w:lang w:val="en-US"/>
              </w:rPr>
              <w:t>mation and acute phase proteins.</w:t>
            </w:r>
          </w:p>
          <w:p w:rsidR="00926B8B" w:rsidRPr="00926B8B" w:rsidRDefault="00926B8B" w:rsidP="00BB4631">
            <w:pPr>
              <w:spacing w:before="0"/>
              <w:ind w:left="330"/>
              <w:rPr>
                <w:rFonts w:ascii="Times New Roman" w:hAnsi="Times New Roman" w:cs="Times New Roman"/>
                <w:sz w:val="20"/>
                <w:szCs w:val="20"/>
                <w:lang w:val="en-US"/>
              </w:rPr>
            </w:pPr>
          </w:p>
        </w:tc>
        <w:tc>
          <w:tcPr>
            <w:tcW w:w="233" w:type="pct"/>
          </w:tcPr>
          <w:p w:rsidR="00926B8B" w:rsidRPr="00926B8B" w:rsidRDefault="00926B8B" w:rsidP="00926B8B">
            <w:pPr>
              <w:spacing w:before="0"/>
              <w:jc w:val="both"/>
              <w:rPr>
                <w:rFonts w:ascii="Times New Roman" w:hAnsi="Times New Roman" w:cs="Times New Roman"/>
                <w:bCs/>
                <w:sz w:val="20"/>
                <w:szCs w:val="20"/>
                <w:lang w:val="lt-LT"/>
              </w:rPr>
            </w:pPr>
            <w:r>
              <w:rPr>
                <w:rFonts w:ascii="Times New Roman" w:hAnsi="Times New Roman"/>
                <w:bCs/>
              </w:rPr>
              <w:t>2</w:t>
            </w:r>
          </w:p>
        </w:tc>
        <w:tc>
          <w:tcPr>
            <w:tcW w:w="175" w:type="pct"/>
          </w:tcPr>
          <w:p w:rsidR="00926B8B" w:rsidRPr="00926B8B" w:rsidRDefault="00926B8B" w:rsidP="00926B8B">
            <w:pPr>
              <w:spacing w:before="0"/>
              <w:jc w:val="both"/>
              <w:rPr>
                <w:rFonts w:ascii="Times New Roman" w:hAnsi="Times New Roman" w:cs="Times New Roman"/>
                <w:bCs/>
                <w:sz w:val="20"/>
                <w:szCs w:val="20"/>
                <w:lang w:val="lt-LT"/>
              </w:rPr>
            </w:pPr>
          </w:p>
        </w:tc>
        <w:tc>
          <w:tcPr>
            <w:tcW w:w="231" w:type="pct"/>
            <w:gridSpan w:val="2"/>
          </w:tcPr>
          <w:p w:rsidR="00926B8B" w:rsidRPr="00926B8B" w:rsidRDefault="00926B8B" w:rsidP="00926B8B">
            <w:pPr>
              <w:spacing w:before="0"/>
              <w:jc w:val="both"/>
              <w:rPr>
                <w:rFonts w:ascii="Times New Roman" w:hAnsi="Times New Roman" w:cs="Times New Roman"/>
                <w:sz w:val="20"/>
                <w:szCs w:val="20"/>
                <w:lang w:val="lt-LT"/>
              </w:rPr>
            </w:pPr>
          </w:p>
        </w:tc>
        <w:tc>
          <w:tcPr>
            <w:tcW w:w="202" w:type="pct"/>
          </w:tcPr>
          <w:p w:rsidR="00926B8B" w:rsidRPr="00926B8B" w:rsidRDefault="00926B8B" w:rsidP="00926B8B">
            <w:pPr>
              <w:spacing w:before="0"/>
              <w:jc w:val="both"/>
              <w:rPr>
                <w:rFonts w:ascii="Times New Roman" w:hAnsi="Times New Roman" w:cs="Times New Roman"/>
                <w:sz w:val="20"/>
                <w:szCs w:val="20"/>
                <w:lang w:val="lt-LT"/>
              </w:rPr>
            </w:pPr>
          </w:p>
        </w:tc>
        <w:tc>
          <w:tcPr>
            <w:tcW w:w="228" w:type="pct"/>
          </w:tcPr>
          <w:p w:rsidR="00926B8B" w:rsidRPr="00926B8B" w:rsidRDefault="00926B8B" w:rsidP="00926B8B">
            <w:pPr>
              <w:spacing w:before="0"/>
              <w:jc w:val="both"/>
              <w:rPr>
                <w:rFonts w:ascii="Times New Roman" w:hAnsi="Times New Roman" w:cs="Times New Roman"/>
                <w:sz w:val="20"/>
                <w:szCs w:val="20"/>
                <w:lang w:val="lt-LT"/>
              </w:rPr>
            </w:pPr>
          </w:p>
        </w:tc>
        <w:tc>
          <w:tcPr>
            <w:tcW w:w="228" w:type="pct"/>
            <w:gridSpan w:val="2"/>
          </w:tcPr>
          <w:p w:rsidR="00926B8B" w:rsidRPr="00926B8B" w:rsidRDefault="00926B8B" w:rsidP="00926B8B">
            <w:pPr>
              <w:spacing w:before="0"/>
              <w:jc w:val="both"/>
              <w:rPr>
                <w:rFonts w:ascii="Times New Roman" w:hAnsi="Times New Roman" w:cs="Times New Roman"/>
                <w:sz w:val="20"/>
                <w:szCs w:val="20"/>
                <w:lang w:val="lt-LT"/>
              </w:rPr>
            </w:pPr>
          </w:p>
        </w:tc>
        <w:tc>
          <w:tcPr>
            <w:tcW w:w="229" w:type="pct"/>
          </w:tcPr>
          <w:p w:rsidR="00926B8B" w:rsidRPr="00926B8B" w:rsidRDefault="00926B8B" w:rsidP="00926B8B">
            <w:pPr>
              <w:spacing w:before="0"/>
              <w:jc w:val="both"/>
              <w:rPr>
                <w:rFonts w:ascii="Times New Roman" w:hAnsi="Times New Roman" w:cs="Times New Roman"/>
                <w:b/>
                <w:sz w:val="20"/>
                <w:szCs w:val="20"/>
                <w:lang w:val="lt-LT"/>
              </w:rPr>
            </w:pPr>
            <w:r>
              <w:rPr>
                <w:rFonts w:ascii="Times New Roman" w:hAnsi="Times New Roman"/>
                <w:b/>
              </w:rPr>
              <w:t>2</w:t>
            </w:r>
          </w:p>
        </w:tc>
        <w:tc>
          <w:tcPr>
            <w:tcW w:w="230" w:type="pct"/>
            <w:gridSpan w:val="2"/>
          </w:tcPr>
          <w:p w:rsidR="00926B8B" w:rsidRPr="00926B8B" w:rsidRDefault="00926B8B" w:rsidP="00926B8B">
            <w:pPr>
              <w:spacing w:before="0"/>
              <w:jc w:val="both"/>
              <w:rPr>
                <w:rFonts w:ascii="Times New Roman" w:hAnsi="Times New Roman" w:cs="Times New Roman"/>
                <w:b/>
                <w:bCs/>
                <w:sz w:val="20"/>
                <w:szCs w:val="20"/>
                <w:lang w:val="lt-LT"/>
              </w:rPr>
            </w:pPr>
            <w:r>
              <w:rPr>
                <w:rFonts w:ascii="Times New Roman" w:hAnsi="Times New Roman"/>
                <w:b/>
              </w:rPr>
              <w:t>2</w:t>
            </w:r>
          </w:p>
        </w:tc>
        <w:tc>
          <w:tcPr>
            <w:tcW w:w="1511" w:type="pct"/>
          </w:tcPr>
          <w:p w:rsidR="00926B8B" w:rsidRPr="00926B8B" w:rsidRDefault="0005310F" w:rsidP="003B30DC">
            <w:pPr>
              <w:spacing w:before="0"/>
              <w:rPr>
                <w:rFonts w:ascii="Times New Roman" w:hAnsi="Times New Roman" w:cs="Times New Roman"/>
                <w:bCs/>
                <w:sz w:val="20"/>
                <w:szCs w:val="20"/>
                <w:lang w:val="lt-LT"/>
              </w:rPr>
            </w:pPr>
            <w:r w:rsidRPr="00926B8B">
              <w:rPr>
                <w:rFonts w:ascii="Times New Roman" w:hAnsi="Times New Roman" w:cs="Times New Roman"/>
                <w:bCs/>
                <w:sz w:val="20"/>
                <w:szCs w:val="20"/>
                <w:lang w:val="en-US"/>
              </w:rPr>
              <w:t>Prepare for lecture</w:t>
            </w:r>
            <w:r>
              <w:rPr>
                <w:rFonts w:ascii="Times New Roman" w:hAnsi="Times New Roman" w:cs="Times New Roman"/>
                <w:bCs/>
                <w:sz w:val="20"/>
                <w:szCs w:val="20"/>
                <w:lang w:val="en-US"/>
              </w:rPr>
              <w:t xml:space="preserve"> on </w:t>
            </w:r>
            <w:r w:rsidRPr="00926B8B">
              <w:rPr>
                <w:rFonts w:ascii="Times New Roman" w:hAnsi="Times New Roman" w:cs="Times New Roman"/>
                <w:sz w:val="20"/>
                <w:szCs w:val="20"/>
                <w:lang w:val="en-US"/>
              </w:rPr>
              <w:t>Inflammation and acute phase proteins</w:t>
            </w:r>
            <w:r>
              <w:rPr>
                <w:rFonts w:ascii="Times New Roman" w:hAnsi="Times New Roman" w:cs="Times New Roman"/>
                <w:sz w:val="20"/>
                <w:szCs w:val="20"/>
                <w:lang w:val="en-US"/>
              </w:rPr>
              <w:t>.</w:t>
            </w:r>
          </w:p>
        </w:tc>
      </w:tr>
      <w:tr w:rsidR="0005310F" w:rsidRPr="00926B8B" w:rsidTr="0060283B">
        <w:tc>
          <w:tcPr>
            <w:tcW w:w="1732" w:type="pct"/>
            <w:gridSpan w:val="2"/>
          </w:tcPr>
          <w:p w:rsidR="0005310F" w:rsidRPr="00BB4631" w:rsidRDefault="0005310F" w:rsidP="00873405">
            <w:pPr>
              <w:spacing w:before="0"/>
              <w:rPr>
                <w:rFonts w:ascii="Times New Roman" w:hAnsi="Times New Roman" w:cs="Times New Roman"/>
                <w:sz w:val="20"/>
                <w:szCs w:val="20"/>
                <w:lang w:val="en-US"/>
              </w:rPr>
            </w:pPr>
            <w:r>
              <w:rPr>
                <w:rFonts w:ascii="Times New Roman" w:hAnsi="Times New Roman" w:cs="Times New Roman"/>
                <w:sz w:val="20"/>
                <w:szCs w:val="20"/>
                <w:lang w:val="en-US"/>
              </w:rPr>
              <w:t xml:space="preserve">3. </w:t>
            </w:r>
            <w:r w:rsidRPr="00BB4631">
              <w:rPr>
                <w:rFonts w:ascii="Times New Roman" w:hAnsi="Times New Roman" w:cs="Times New Roman"/>
                <w:sz w:val="20"/>
                <w:szCs w:val="20"/>
                <w:lang w:val="en-US"/>
              </w:rPr>
              <w:t xml:space="preserve">Automated and cytomorphological </w:t>
            </w:r>
            <w:r w:rsidR="00873405" w:rsidRPr="00BB4631">
              <w:rPr>
                <w:rFonts w:ascii="Times New Roman" w:hAnsi="Times New Roman" w:cs="Times New Roman"/>
                <w:sz w:val="20"/>
                <w:szCs w:val="20"/>
                <w:lang w:val="en-US"/>
              </w:rPr>
              <w:t>hematology</w:t>
            </w:r>
            <w:r w:rsidRPr="00BB4631">
              <w:rPr>
                <w:rFonts w:ascii="Times New Roman" w:hAnsi="Times New Roman" w:cs="Times New Roman"/>
                <w:sz w:val="20"/>
                <w:szCs w:val="20"/>
                <w:lang w:val="en-US"/>
              </w:rPr>
              <w:t xml:space="preserve"> tests and interpretation. </w:t>
            </w:r>
          </w:p>
        </w:tc>
        <w:tc>
          <w:tcPr>
            <w:tcW w:w="233" w:type="pct"/>
          </w:tcPr>
          <w:p w:rsidR="0005310F" w:rsidRPr="00926B8B" w:rsidRDefault="0005310F" w:rsidP="0005310F">
            <w:pPr>
              <w:spacing w:before="0"/>
              <w:jc w:val="both"/>
              <w:rPr>
                <w:rFonts w:ascii="Times New Roman" w:hAnsi="Times New Roman" w:cs="Times New Roman"/>
                <w:bCs/>
                <w:sz w:val="20"/>
                <w:szCs w:val="20"/>
                <w:lang w:val="lt-LT"/>
              </w:rPr>
            </w:pPr>
            <w:r w:rsidRPr="0045795E">
              <w:rPr>
                <w:rFonts w:ascii="Times New Roman" w:hAnsi="Times New Roman"/>
                <w:bCs/>
              </w:rPr>
              <w:t>2</w:t>
            </w:r>
          </w:p>
        </w:tc>
        <w:tc>
          <w:tcPr>
            <w:tcW w:w="175" w:type="pct"/>
          </w:tcPr>
          <w:p w:rsidR="0005310F" w:rsidRPr="00926B8B" w:rsidRDefault="0005310F" w:rsidP="0005310F">
            <w:pPr>
              <w:spacing w:before="0"/>
              <w:jc w:val="both"/>
              <w:rPr>
                <w:rFonts w:ascii="Times New Roman" w:hAnsi="Times New Roman" w:cs="Times New Roman"/>
                <w:bCs/>
                <w:sz w:val="20"/>
                <w:szCs w:val="20"/>
                <w:lang w:val="lt-LT"/>
              </w:rPr>
            </w:pPr>
          </w:p>
        </w:tc>
        <w:tc>
          <w:tcPr>
            <w:tcW w:w="231"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02" w:type="pct"/>
          </w:tcPr>
          <w:p w:rsidR="0005310F" w:rsidRPr="00926B8B" w:rsidRDefault="0005310F" w:rsidP="0005310F">
            <w:pPr>
              <w:spacing w:before="0"/>
              <w:jc w:val="both"/>
              <w:rPr>
                <w:rFonts w:ascii="Times New Roman" w:hAnsi="Times New Roman" w:cs="Times New Roman"/>
                <w:sz w:val="20"/>
                <w:szCs w:val="20"/>
                <w:lang w:val="lt-LT"/>
              </w:rPr>
            </w:pPr>
            <w:r>
              <w:rPr>
                <w:rFonts w:ascii="Times New Roman" w:hAnsi="Times New Roman"/>
              </w:rPr>
              <w:t>2</w:t>
            </w:r>
          </w:p>
        </w:tc>
        <w:tc>
          <w:tcPr>
            <w:tcW w:w="228"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29" w:type="pct"/>
          </w:tcPr>
          <w:p w:rsidR="0005310F" w:rsidRPr="00926B8B" w:rsidRDefault="0005310F" w:rsidP="0005310F">
            <w:pPr>
              <w:spacing w:before="0"/>
              <w:jc w:val="both"/>
              <w:rPr>
                <w:rFonts w:ascii="Times New Roman" w:hAnsi="Times New Roman" w:cs="Times New Roman"/>
                <w:b/>
                <w:sz w:val="20"/>
                <w:szCs w:val="20"/>
                <w:lang w:val="lt-LT"/>
              </w:rPr>
            </w:pPr>
            <w:r w:rsidRPr="0045795E">
              <w:rPr>
                <w:rFonts w:ascii="Times New Roman" w:hAnsi="Times New Roman"/>
                <w:b/>
              </w:rPr>
              <w:t>4</w:t>
            </w:r>
          </w:p>
        </w:tc>
        <w:tc>
          <w:tcPr>
            <w:tcW w:w="230" w:type="pct"/>
            <w:gridSpan w:val="2"/>
          </w:tcPr>
          <w:p w:rsidR="0005310F" w:rsidRPr="00926B8B" w:rsidRDefault="0005310F" w:rsidP="0005310F">
            <w:pPr>
              <w:spacing w:before="0"/>
              <w:jc w:val="both"/>
              <w:rPr>
                <w:rFonts w:ascii="Times New Roman" w:hAnsi="Times New Roman" w:cs="Times New Roman"/>
                <w:b/>
                <w:bCs/>
                <w:sz w:val="20"/>
                <w:szCs w:val="20"/>
                <w:lang w:val="lt-LT"/>
              </w:rPr>
            </w:pPr>
            <w:r w:rsidRPr="0045795E">
              <w:rPr>
                <w:rFonts w:ascii="Times New Roman" w:hAnsi="Times New Roman"/>
                <w:b/>
              </w:rPr>
              <w:t>4</w:t>
            </w:r>
          </w:p>
        </w:tc>
        <w:tc>
          <w:tcPr>
            <w:tcW w:w="1511" w:type="pct"/>
          </w:tcPr>
          <w:p w:rsidR="0005310F" w:rsidRPr="00926B8B" w:rsidRDefault="0005310F" w:rsidP="00873405">
            <w:pPr>
              <w:spacing w:before="0"/>
              <w:rPr>
                <w:rFonts w:ascii="Times New Roman" w:hAnsi="Times New Roman" w:cs="Times New Roman"/>
                <w:bCs/>
                <w:sz w:val="20"/>
                <w:szCs w:val="20"/>
                <w:lang w:val="lt-LT"/>
              </w:rPr>
            </w:pPr>
            <w:r w:rsidRPr="00926B8B">
              <w:rPr>
                <w:rFonts w:ascii="Times New Roman" w:hAnsi="Times New Roman" w:cs="Times New Roman"/>
                <w:bCs/>
                <w:sz w:val="20"/>
                <w:szCs w:val="20"/>
                <w:lang w:val="en-US"/>
              </w:rPr>
              <w:t xml:space="preserve">Prepare for lecture and seminar on automated and cytomorphological </w:t>
            </w:r>
            <w:r w:rsidR="00873405" w:rsidRPr="00926B8B">
              <w:rPr>
                <w:rFonts w:ascii="Times New Roman" w:hAnsi="Times New Roman" w:cs="Times New Roman"/>
                <w:bCs/>
                <w:sz w:val="20"/>
                <w:szCs w:val="20"/>
                <w:lang w:val="en-US"/>
              </w:rPr>
              <w:t>hematology</w:t>
            </w:r>
            <w:r w:rsidRPr="00926B8B">
              <w:rPr>
                <w:rFonts w:ascii="Times New Roman" w:hAnsi="Times New Roman" w:cs="Times New Roman"/>
                <w:bCs/>
                <w:sz w:val="20"/>
                <w:szCs w:val="20"/>
                <w:lang w:val="en-US"/>
              </w:rPr>
              <w:t xml:space="preserve"> tests and interpretation</w:t>
            </w:r>
            <w:r w:rsidR="003B30DC">
              <w:rPr>
                <w:rFonts w:ascii="Times New Roman" w:hAnsi="Times New Roman" w:cs="Times New Roman"/>
                <w:bCs/>
                <w:sz w:val="20"/>
                <w:szCs w:val="20"/>
                <w:lang w:val="en-US"/>
              </w:rPr>
              <w:t>.</w:t>
            </w:r>
            <w:r w:rsidRPr="00926B8B">
              <w:rPr>
                <w:rFonts w:ascii="Times New Roman" w:hAnsi="Times New Roman" w:cs="Times New Roman"/>
                <w:bCs/>
                <w:sz w:val="20"/>
                <w:szCs w:val="20"/>
                <w:lang w:val="en-US"/>
              </w:rPr>
              <w:t xml:space="preserve"> </w:t>
            </w:r>
          </w:p>
        </w:tc>
      </w:tr>
      <w:tr w:rsidR="0005310F" w:rsidRPr="00926B8B" w:rsidTr="0060283B">
        <w:tc>
          <w:tcPr>
            <w:tcW w:w="1732" w:type="pct"/>
            <w:gridSpan w:val="2"/>
          </w:tcPr>
          <w:p w:rsidR="0005310F" w:rsidRPr="00926B8B" w:rsidRDefault="0005310F" w:rsidP="00873405">
            <w:pPr>
              <w:spacing w:before="0"/>
              <w:rPr>
                <w:rFonts w:ascii="Times New Roman" w:hAnsi="Times New Roman" w:cs="Times New Roman"/>
                <w:sz w:val="20"/>
                <w:szCs w:val="20"/>
                <w:lang w:val="en-US"/>
              </w:rPr>
            </w:pPr>
            <w:r>
              <w:rPr>
                <w:rFonts w:ascii="Times New Roman" w:hAnsi="Times New Roman" w:cs="Times New Roman"/>
                <w:sz w:val="20"/>
                <w:szCs w:val="20"/>
                <w:lang w:val="en-US"/>
              </w:rPr>
              <w:t xml:space="preserve">4. </w:t>
            </w:r>
            <w:r w:rsidRPr="00926B8B">
              <w:rPr>
                <w:rFonts w:ascii="Times New Roman" w:hAnsi="Times New Roman" w:cs="Times New Roman"/>
                <w:sz w:val="20"/>
                <w:szCs w:val="20"/>
                <w:lang w:val="en-US"/>
              </w:rPr>
              <w:t xml:space="preserve">Laboratory tests reflecting </w:t>
            </w:r>
            <w:r w:rsidR="00873405">
              <w:rPr>
                <w:rFonts w:ascii="Times New Roman" w:hAnsi="Times New Roman" w:cs="Times New Roman"/>
                <w:sz w:val="20"/>
                <w:szCs w:val="20"/>
                <w:lang w:val="en-US"/>
              </w:rPr>
              <w:t>m</w:t>
            </w:r>
            <w:r w:rsidRPr="00926B8B">
              <w:rPr>
                <w:rFonts w:ascii="Times New Roman" w:hAnsi="Times New Roman" w:cs="Times New Roman"/>
                <w:sz w:val="20"/>
                <w:szCs w:val="20"/>
                <w:lang w:val="en-US"/>
              </w:rPr>
              <w:t xml:space="preserve">arkers of </w:t>
            </w:r>
            <w:r w:rsidR="00873405">
              <w:rPr>
                <w:rFonts w:ascii="Times New Roman" w:hAnsi="Times New Roman" w:cs="Times New Roman"/>
                <w:sz w:val="20"/>
                <w:szCs w:val="20"/>
                <w:lang w:val="en-US"/>
              </w:rPr>
              <w:t>b</w:t>
            </w:r>
            <w:r w:rsidRPr="00926B8B">
              <w:rPr>
                <w:rFonts w:ascii="Times New Roman" w:hAnsi="Times New Roman" w:cs="Times New Roman"/>
                <w:sz w:val="20"/>
                <w:szCs w:val="20"/>
                <w:lang w:val="en-US"/>
              </w:rPr>
              <w:t>one turnover.</w:t>
            </w:r>
          </w:p>
        </w:tc>
        <w:tc>
          <w:tcPr>
            <w:tcW w:w="233" w:type="pct"/>
          </w:tcPr>
          <w:p w:rsidR="0005310F" w:rsidRPr="00926B8B" w:rsidRDefault="0005310F" w:rsidP="0005310F">
            <w:pPr>
              <w:spacing w:before="0"/>
              <w:jc w:val="both"/>
              <w:rPr>
                <w:rFonts w:ascii="Times New Roman" w:hAnsi="Times New Roman" w:cs="Times New Roman"/>
                <w:bCs/>
                <w:sz w:val="20"/>
                <w:szCs w:val="20"/>
                <w:lang w:val="lt-LT"/>
              </w:rPr>
            </w:pPr>
            <w:r w:rsidRPr="0045795E">
              <w:rPr>
                <w:rFonts w:ascii="Times New Roman" w:hAnsi="Times New Roman"/>
                <w:bCs/>
              </w:rPr>
              <w:t>2</w:t>
            </w:r>
          </w:p>
        </w:tc>
        <w:tc>
          <w:tcPr>
            <w:tcW w:w="175" w:type="pct"/>
          </w:tcPr>
          <w:p w:rsidR="0005310F" w:rsidRPr="00926B8B" w:rsidRDefault="0005310F" w:rsidP="0005310F">
            <w:pPr>
              <w:spacing w:before="0"/>
              <w:jc w:val="both"/>
              <w:rPr>
                <w:rFonts w:ascii="Times New Roman" w:hAnsi="Times New Roman" w:cs="Times New Roman"/>
                <w:bCs/>
                <w:sz w:val="20"/>
                <w:szCs w:val="20"/>
                <w:lang w:val="lt-LT"/>
              </w:rPr>
            </w:pPr>
          </w:p>
        </w:tc>
        <w:tc>
          <w:tcPr>
            <w:tcW w:w="231"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02"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29" w:type="pct"/>
          </w:tcPr>
          <w:p w:rsidR="0005310F" w:rsidRPr="00926B8B" w:rsidRDefault="0005310F" w:rsidP="0005310F">
            <w:pPr>
              <w:spacing w:before="0"/>
              <w:jc w:val="both"/>
              <w:rPr>
                <w:rFonts w:ascii="Times New Roman" w:hAnsi="Times New Roman" w:cs="Times New Roman"/>
                <w:b/>
                <w:sz w:val="20"/>
                <w:szCs w:val="20"/>
                <w:lang w:val="lt-LT"/>
              </w:rPr>
            </w:pPr>
            <w:r>
              <w:rPr>
                <w:rFonts w:ascii="Times New Roman" w:hAnsi="Times New Roman"/>
                <w:b/>
              </w:rPr>
              <w:t>2</w:t>
            </w:r>
          </w:p>
        </w:tc>
        <w:tc>
          <w:tcPr>
            <w:tcW w:w="230" w:type="pct"/>
            <w:gridSpan w:val="2"/>
          </w:tcPr>
          <w:p w:rsidR="0005310F" w:rsidRPr="00926B8B" w:rsidRDefault="0005310F" w:rsidP="0005310F">
            <w:pPr>
              <w:spacing w:before="0"/>
              <w:jc w:val="both"/>
              <w:rPr>
                <w:rFonts w:ascii="Times New Roman" w:hAnsi="Times New Roman" w:cs="Times New Roman"/>
                <w:b/>
                <w:bCs/>
                <w:sz w:val="20"/>
                <w:szCs w:val="20"/>
                <w:lang w:val="lt-LT"/>
              </w:rPr>
            </w:pPr>
            <w:r>
              <w:rPr>
                <w:rFonts w:ascii="Times New Roman" w:hAnsi="Times New Roman"/>
                <w:b/>
              </w:rPr>
              <w:t>2</w:t>
            </w:r>
          </w:p>
        </w:tc>
        <w:tc>
          <w:tcPr>
            <w:tcW w:w="1511" w:type="pct"/>
          </w:tcPr>
          <w:p w:rsidR="0005310F" w:rsidRPr="00926B8B" w:rsidRDefault="0005310F" w:rsidP="003B30DC">
            <w:pPr>
              <w:spacing w:before="0"/>
              <w:rPr>
                <w:rFonts w:ascii="Times New Roman" w:hAnsi="Times New Roman" w:cs="Times New Roman"/>
                <w:bCs/>
                <w:sz w:val="20"/>
                <w:szCs w:val="20"/>
                <w:lang w:val="en-US"/>
              </w:rPr>
            </w:pPr>
            <w:r w:rsidRPr="00926B8B">
              <w:rPr>
                <w:rFonts w:ascii="Times New Roman" w:hAnsi="Times New Roman" w:cs="Times New Roman"/>
                <w:bCs/>
                <w:sz w:val="20"/>
                <w:szCs w:val="20"/>
                <w:lang w:val="en-US"/>
              </w:rPr>
              <w:t xml:space="preserve">Prepare for the lecture on bone turnover markers. </w:t>
            </w:r>
          </w:p>
        </w:tc>
      </w:tr>
      <w:tr w:rsidR="0005310F" w:rsidRPr="00926B8B" w:rsidTr="0060283B">
        <w:tc>
          <w:tcPr>
            <w:tcW w:w="1732" w:type="pct"/>
            <w:gridSpan w:val="2"/>
          </w:tcPr>
          <w:p w:rsidR="0005310F" w:rsidRPr="00926B8B" w:rsidRDefault="0005310F" w:rsidP="00BB4631">
            <w:pPr>
              <w:spacing w:before="0"/>
              <w:rPr>
                <w:rFonts w:ascii="Times New Roman" w:hAnsi="Times New Roman" w:cs="Times New Roman"/>
                <w:sz w:val="20"/>
                <w:szCs w:val="20"/>
                <w:lang w:val="en-US"/>
              </w:rPr>
            </w:pPr>
            <w:r>
              <w:rPr>
                <w:rFonts w:ascii="Times New Roman" w:hAnsi="Times New Roman" w:cs="Times New Roman"/>
                <w:sz w:val="20"/>
                <w:szCs w:val="20"/>
                <w:lang w:val="en-US"/>
              </w:rPr>
              <w:t>5.</w:t>
            </w:r>
            <w:r w:rsidRPr="00926B8B">
              <w:rPr>
                <w:rFonts w:ascii="Times New Roman" w:hAnsi="Times New Roman" w:cs="Times New Roman"/>
                <w:sz w:val="20"/>
                <w:szCs w:val="20"/>
                <w:lang w:val="en-US"/>
              </w:rPr>
              <w:t xml:space="preserve"> Liver functions and the importance of laboratory diagnosis. </w:t>
            </w:r>
          </w:p>
          <w:p w:rsidR="0005310F" w:rsidRPr="00926B8B" w:rsidRDefault="0005310F" w:rsidP="00BB4631">
            <w:pPr>
              <w:spacing w:before="0"/>
              <w:ind w:left="330"/>
              <w:rPr>
                <w:rFonts w:ascii="Times New Roman" w:hAnsi="Times New Roman" w:cs="Times New Roman"/>
                <w:sz w:val="20"/>
                <w:szCs w:val="20"/>
                <w:lang w:val="en-US"/>
              </w:rPr>
            </w:pPr>
          </w:p>
        </w:tc>
        <w:tc>
          <w:tcPr>
            <w:tcW w:w="233" w:type="pct"/>
          </w:tcPr>
          <w:p w:rsidR="0005310F" w:rsidRPr="00926B8B" w:rsidRDefault="0005310F" w:rsidP="0005310F">
            <w:pPr>
              <w:spacing w:before="0"/>
              <w:jc w:val="both"/>
              <w:rPr>
                <w:rFonts w:ascii="Times New Roman" w:hAnsi="Times New Roman" w:cs="Times New Roman"/>
                <w:bCs/>
                <w:sz w:val="20"/>
                <w:szCs w:val="20"/>
                <w:lang w:val="lt-LT"/>
              </w:rPr>
            </w:pPr>
            <w:r>
              <w:rPr>
                <w:rFonts w:ascii="Times New Roman" w:hAnsi="Times New Roman"/>
                <w:bCs/>
              </w:rPr>
              <w:t>2</w:t>
            </w:r>
          </w:p>
        </w:tc>
        <w:tc>
          <w:tcPr>
            <w:tcW w:w="175" w:type="pct"/>
          </w:tcPr>
          <w:p w:rsidR="0005310F" w:rsidRPr="00926B8B" w:rsidRDefault="0005310F" w:rsidP="0005310F">
            <w:pPr>
              <w:spacing w:before="0"/>
              <w:jc w:val="both"/>
              <w:rPr>
                <w:rFonts w:ascii="Times New Roman" w:hAnsi="Times New Roman" w:cs="Times New Roman"/>
                <w:bCs/>
                <w:sz w:val="20"/>
                <w:szCs w:val="20"/>
                <w:lang w:val="lt-LT"/>
              </w:rPr>
            </w:pPr>
          </w:p>
        </w:tc>
        <w:tc>
          <w:tcPr>
            <w:tcW w:w="231"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02" w:type="pct"/>
          </w:tcPr>
          <w:p w:rsidR="0005310F" w:rsidRPr="00926B8B" w:rsidRDefault="0005310F" w:rsidP="0005310F">
            <w:pPr>
              <w:spacing w:before="0"/>
              <w:jc w:val="both"/>
              <w:rPr>
                <w:rFonts w:ascii="Times New Roman" w:hAnsi="Times New Roman" w:cs="Times New Roman"/>
                <w:sz w:val="20"/>
                <w:szCs w:val="20"/>
                <w:lang w:val="lt-LT"/>
              </w:rPr>
            </w:pPr>
            <w:r>
              <w:rPr>
                <w:rFonts w:ascii="Times New Roman" w:hAnsi="Times New Roman"/>
              </w:rPr>
              <w:t>2</w:t>
            </w:r>
          </w:p>
        </w:tc>
        <w:tc>
          <w:tcPr>
            <w:tcW w:w="228"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29" w:type="pct"/>
          </w:tcPr>
          <w:p w:rsidR="0005310F" w:rsidRPr="00926B8B" w:rsidRDefault="0005310F" w:rsidP="0005310F">
            <w:pPr>
              <w:spacing w:before="0"/>
              <w:jc w:val="both"/>
              <w:rPr>
                <w:rFonts w:ascii="Times New Roman" w:hAnsi="Times New Roman" w:cs="Times New Roman"/>
                <w:b/>
                <w:sz w:val="20"/>
                <w:szCs w:val="20"/>
                <w:lang w:val="lt-LT"/>
              </w:rPr>
            </w:pPr>
            <w:r>
              <w:rPr>
                <w:rFonts w:ascii="Times New Roman" w:hAnsi="Times New Roman"/>
                <w:b/>
              </w:rPr>
              <w:t>4</w:t>
            </w:r>
          </w:p>
        </w:tc>
        <w:tc>
          <w:tcPr>
            <w:tcW w:w="230" w:type="pct"/>
            <w:gridSpan w:val="2"/>
          </w:tcPr>
          <w:p w:rsidR="0005310F" w:rsidRPr="00926B8B" w:rsidRDefault="0005310F" w:rsidP="0005310F">
            <w:pPr>
              <w:spacing w:before="0"/>
              <w:jc w:val="both"/>
              <w:rPr>
                <w:rFonts w:ascii="Times New Roman" w:hAnsi="Times New Roman" w:cs="Times New Roman"/>
                <w:b/>
                <w:bCs/>
                <w:sz w:val="20"/>
                <w:szCs w:val="20"/>
                <w:lang w:val="lt-LT"/>
              </w:rPr>
            </w:pPr>
            <w:r>
              <w:rPr>
                <w:rFonts w:ascii="Times New Roman" w:hAnsi="Times New Roman"/>
                <w:b/>
              </w:rPr>
              <w:t>4</w:t>
            </w:r>
          </w:p>
        </w:tc>
        <w:tc>
          <w:tcPr>
            <w:tcW w:w="1511" w:type="pct"/>
          </w:tcPr>
          <w:p w:rsidR="0005310F" w:rsidRPr="00926B8B" w:rsidRDefault="0005310F" w:rsidP="002D00BC">
            <w:pPr>
              <w:spacing w:before="0"/>
              <w:rPr>
                <w:rFonts w:ascii="Times New Roman" w:hAnsi="Times New Roman" w:cs="Times New Roman"/>
                <w:bCs/>
                <w:sz w:val="20"/>
                <w:szCs w:val="20"/>
                <w:lang w:val="lt-LT"/>
              </w:rPr>
            </w:pPr>
            <w:r w:rsidRPr="00926B8B">
              <w:rPr>
                <w:rFonts w:ascii="Times New Roman" w:hAnsi="Times New Roman" w:cs="Times New Roman"/>
                <w:bCs/>
                <w:sz w:val="20"/>
                <w:szCs w:val="20"/>
                <w:lang w:val="en-US"/>
              </w:rPr>
              <w:t xml:space="preserve">Prepare for lectures and exercises on the laboratory diagnosis of liver function. </w:t>
            </w:r>
          </w:p>
        </w:tc>
      </w:tr>
      <w:tr w:rsidR="0005310F" w:rsidRPr="00926B8B" w:rsidTr="0060283B">
        <w:tc>
          <w:tcPr>
            <w:tcW w:w="1732" w:type="pct"/>
            <w:gridSpan w:val="2"/>
          </w:tcPr>
          <w:p w:rsidR="0005310F" w:rsidRPr="00926B8B" w:rsidRDefault="0005310F" w:rsidP="00BB4631">
            <w:pPr>
              <w:spacing w:before="0"/>
              <w:rPr>
                <w:rFonts w:ascii="Times New Roman" w:hAnsi="Times New Roman" w:cs="Times New Roman"/>
                <w:sz w:val="20"/>
                <w:szCs w:val="20"/>
                <w:lang w:val="en-US"/>
              </w:rPr>
            </w:pPr>
            <w:r>
              <w:rPr>
                <w:rFonts w:ascii="Times New Roman" w:hAnsi="Times New Roman" w:cs="Times New Roman"/>
                <w:sz w:val="20"/>
                <w:szCs w:val="20"/>
                <w:lang w:val="en-US"/>
              </w:rPr>
              <w:t>6.</w:t>
            </w:r>
            <w:r w:rsidRPr="00926B8B">
              <w:rPr>
                <w:rFonts w:ascii="Times New Roman" w:hAnsi="Times New Roman" w:cs="Times New Roman"/>
                <w:sz w:val="20"/>
                <w:szCs w:val="20"/>
                <w:lang w:val="en-US"/>
              </w:rPr>
              <w:t xml:space="preserve"> The most important electrolytes and relevance of laboratory testing. </w:t>
            </w:r>
          </w:p>
          <w:p w:rsidR="0005310F" w:rsidRPr="00926B8B" w:rsidRDefault="0005310F" w:rsidP="00BB4631">
            <w:pPr>
              <w:spacing w:before="0"/>
              <w:rPr>
                <w:rFonts w:ascii="Times New Roman" w:hAnsi="Times New Roman" w:cs="Times New Roman"/>
                <w:sz w:val="20"/>
                <w:szCs w:val="20"/>
                <w:lang w:val="en-US"/>
              </w:rPr>
            </w:pPr>
          </w:p>
        </w:tc>
        <w:tc>
          <w:tcPr>
            <w:tcW w:w="233" w:type="pct"/>
          </w:tcPr>
          <w:p w:rsidR="0005310F" w:rsidRPr="00926B8B" w:rsidRDefault="0005310F" w:rsidP="0005310F">
            <w:pPr>
              <w:spacing w:before="0"/>
              <w:jc w:val="both"/>
              <w:rPr>
                <w:rFonts w:ascii="Times New Roman" w:hAnsi="Times New Roman" w:cs="Times New Roman"/>
                <w:bCs/>
                <w:sz w:val="20"/>
                <w:szCs w:val="20"/>
                <w:lang w:val="lt-LT"/>
              </w:rPr>
            </w:pPr>
            <w:r>
              <w:rPr>
                <w:rFonts w:ascii="Times New Roman" w:hAnsi="Times New Roman"/>
                <w:bCs/>
              </w:rPr>
              <w:t>2</w:t>
            </w:r>
          </w:p>
        </w:tc>
        <w:tc>
          <w:tcPr>
            <w:tcW w:w="175" w:type="pct"/>
          </w:tcPr>
          <w:p w:rsidR="0005310F" w:rsidRPr="00926B8B" w:rsidRDefault="0005310F" w:rsidP="0005310F">
            <w:pPr>
              <w:spacing w:before="0"/>
              <w:jc w:val="both"/>
              <w:rPr>
                <w:rFonts w:ascii="Times New Roman" w:hAnsi="Times New Roman" w:cs="Times New Roman"/>
                <w:bCs/>
                <w:sz w:val="20"/>
                <w:szCs w:val="20"/>
                <w:lang w:val="lt-LT"/>
              </w:rPr>
            </w:pPr>
          </w:p>
        </w:tc>
        <w:tc>
          <w:tcPr>
            <w:tcW w:w="231"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02"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29" w:type="pct"/>
          </w:tcPr>
          <w:p w:rsidR="0005310F" w:rsidRPr="00926B8B" w:rsidRDefault="0005310F" w:rsidP="0005310F">
            <w:pPr>
              <w:spacing w:before="0"/>
              <w:jc w:val="both"/>
              <w:rPr>
                <w:rFonts w:ascii="Times New Roman" w:hAnsi="Times New Roman" w:cs="Times New Roman"/>
                <w:b/>
                <w:sz w:val="20"/>
                <w:szCs w:val="20"/>
                <w:lang w:val="lt-LT"/>
              </w:rPr>
            </w:pPr>
            <w:r>
              <w:rPr>
                <w:rFonts w:ascii="Times New Roman" w:hAnsi="Times New Roman"/>
                <w:b/>
              </w:rPr>
              <w:t>2</w:t>
            </w:r>
          </w:p>
        </w:tc>
        <w:tc>
          <w:tcPr>
            <w:tcW w:w="230" w:type="pct"/>
            <w:gridSpan w:val="2"/>
          </w:tcPr>
          <w:p w:rsidR="0005310F" w:rsidRPr="00926B8B" w:rsidRDefault="0005310F" w:rsidP="0005310F">
            <w:pPr>
              <w:spacing w:before="0"/>
              <w:jc w:val="both"/>
              <w:rPr>
                <w:rFonts w:ascii="Times New Roman" w:hAnsi="Times New Roman" w:cs="Times New Roman"/>
                <w:b/>
                <w:bCs/>
                <w:sz w:val="20"/>
                <w:szCs w:val="20"/>
                <w:lang w:val="lt-LT"/>
              </w:rPr>
            </w:pPr>
            <w:r>
              <w:rPr>
                <w:rFonts w:ascii="Times New Roman" w:hAnsi="Times New Roman"/>
                <w:b/>
              </w:rPr>
              <w:t>2</w:t>
            </w:r>
          </w:p>
        </w:tc>
        <w:tc>
          <w:tcPr>
            <w:tcW w:w="1511" w:type="pct"/>
          </w:tcPr>
          <w:p w:rsidR="0005310F" w:rsidRPr="00926B8B" w:rsidRDefault="0005310F" w:rsidP="00BB4631">
            <w:pPr>
              <w:spacing w:before="0"/>
              <w:rPr>
                <w:rFonts w:ascii="Times New Roman" w:hAnsi="Times New Roman" w:cs="Times New Roman"/>
                <w:bCs/>
                <w:sz w:val="20"/>
                <w:szCs w:val="20"/>
                <w:lang w:val="lt-LT"/>
              </w:rPr>
            </w:pPr>
            <w:r w:rsidRPr="00926B8B">
              <w:rPr>
                <w:rFonts w:ascii="Times New Roman" w:hAnsi="Times New Roman" w:cs="Times New Roman"/>
                <w:bCs/>
                <w:sz w:val="20"/>
                <w:szCs w:val="20"/>
                <w:lang w:val="en-US"/>
              </w:rPr>
              <w:t xml:space="preserve">Prepare for the lecture on electrolyte testing and interpretation. </w:t>
            </w:r>
          </w:p>
        </w:tc>
      </w:tr>
      <w:tr w:rsidR="0005310F" w:rsidRPr="00926B8B" w:rsidTr="0060283B">
        <w:tc>
          <w:tcPr>
            <w:tcW w:w="1732" w:type="pct"/>
            <w:gridSpan w:val="2"/>
          </w:tcPr>
          <w:p w:rsidR="0005310F" w:rsidRPr="00926B8B" w:rsidRDefault="0005310F" w:rsidP="00BB4631">
            <w:pPr>
              <w:spacing w:before="0"/>
              <w:rPr>
                <w:rFonts w:ascii="Times New Roman" w:hAnsi="Times New Roman" w:cs="Times New Roman"/>
                <w:sz w:val="20"/>
                <w:szCs w:val="20"/>
                <w:lang w:val="en-US"/>
              </w:rPr>
            </w:pPr>
            <w:r>
              <w:rPr>
                <w:rFonts w:ascii="Times New Roman" w:hAnsi="Times New Roman" w:cs="Times New Roman"/>
                <w:sz w:val="20"/>
                <w:szCs w:val="20"/>
                <w:lang w:val="en-US"/>
              </w:rPr>
              <w:t>7.</w:t>
            </w:r>
            <w:r w:rsidRPr="00926B8B">
              <w:rPr>
                <w:rFonts w:ascii="Times New Roman" w:hAnsi="Times New Roman" w:cs="Times New Roman"/>
                <w:sz w:val="20"/>
                <w:szCs w:val="20"/>
                <w:lang w:val="en-US"/>
              </w:rPr>
              <w:t xml:space="preserve"> Principles of infection laboratory diagnosis and antimicrobial therapy. </w:t>
            </w:r>
          </w:p>
          <w:p w:rsidR="0005310F" w:rsidRPr="00926B8B" w:rsidRDefault="0005310F" w:rsidP="00BB4631">
            <w:pPr>
              <w:spacing w:before="0"/>
              <w:rPr>
                <w:rFonts w:ascii="Times New Roman" w:hAnsi="Times New Roman" w:cs="Times New Roman"/>
                <w:sz w:val="20"/>
                <w:szCs w:val="20"/>
                <w:lang w:val="en-US"/>
              </w:rPr>
            </w:pPr>
          </w:p>
        </w:tc>
        <w:tc>
          <w:tcPr>
            <w:tcW w:w="233" w:type="pct"/>
          </w:tcPr>
          <w:p w:rsidR="0005310F" w:rsidRPr="00926B8B" w:rsidRDefault="0005310F" w:rsidP="0005310F">
            <w:pPr>
              <w:spacing w:before="0"/>
              <w:jc w:val="both"/>
              <w:rPr>
                <w:rFonts w:ascii="Times New Roman" w:hAnsi="Times New Roman" w:cs="Times New Roman"/>
                <w:bCs/>
                <w:sz w:val="20"/>
                <w:szCs w:val="20"/>
                <w:lang w:val="lt-LT"/>
              </w:rPr>
            </w:pPr>
            <w:r w:rsidRPr="0045795E">
              <w:rPr>
                <w:rFonts w:ascii="Times New Roman" w:hAnsi="Times New Roman"/>
                <w:bCs/>
              </w:rPr>
              <w:t>2</w:t>
            </w:r>
          </w:p>
        </w:tc>
        <w:tc>
          <w:tcPr>
            <w:tcW w:w="175" w:type="pct"/>
          </w:tcPr>
          <w:p w:rsidR="0005310F" w:rsidRPr="00926B8B" w:rsidRDefault="0005310F" w:rsidP="0005310F">
            <w:pPr>
              <w:spacing w:before="0"/>
              <w:jc w:val="both"/>
              <w:rPr>
                <w:rFonts w:ascii="Times New Roman" w:hAnsi="Times New Roman" w:cs="Times New Roman"/>
                <w:bCs/>
                <w:sz w:val="20"/>
                <w:szCs w:val="20"/>
                <w:lang w:val="lt-LT"/>
              </w:rPr>
            </w:pPr>
          </w:p>
        </w:tc>
        <w:tc>
          <w:tcPr>
            <w:tcW w:w="231"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02" w:type="pct"/>
          </w:tcPr>
          <w:p w:rsidR="0005310F" w:rsidRPr="00926B8B" w:rsidRDefault="0005310F" w:rsidP="0005310F">
            <w:pPr>
              <w:spacing w:before="0"/>
              <w:jc w:val="both"/>
              <w:rPr>
                <w:rFonts w:ascii="Times New Roman" w:hAnsi="Times New Roman" w:cs="Times New Roman"/>
                <w:sz w:val="20"/>
                <w:szCs w:val="20"/>
                <w:lang w:val="lt-LT"/>
              </w:rPr>
            </w:pPr>
            <w:r>
              <w:rPr>
                <w:rFonts w:ascii="Times New Roman" w:hAnsi="Times New Roman"/>
              </w:rPr>
              <w:t>2</w:t>
            </w:r>
          </w:p>
        </w:tc>
        <w:tc>
          <w:tcPr>
            <w:tcW w:w="228"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29" w:type="pct"/>
          </w:tcPr>
          <w:p w:rsidR="0005310F" w:rsidRPr="00926B8B" w:rsidRDefault="0005310F" w:rsidP="0005310F">
            <w:pPr>
              <w:spacing w:before="0"/>
              <w:jc w:val="both"/>
              <w:rPr>
                <w:rFonts w:ascii="Times New Roman" w:hAnsi="Times New Roman" w:cs="Times New Roman"/>
                <w:b/>
                <w:sz w:val="20"/>
                <w:szCs w:val="20"/>
                <w:lang w:val="lt-LT"/>
              </w:rPr>
            </w:pPr>
            <w:r>
              <w:rPr>
                <w:rFonts w:ascii="Times New Roman" w:hAnsi="Times New Roman"/>
                <w:b/>
              </w:rPr>
              <w:t>4</w:t>
            </w:r>
          </w:p>
        </w:tc>
        <w:tc>
          <w:tcPr>
            <w:tcW w:w="230" w:type="pct"/>
            <w:gridSpan w:val="2"/>
          </w:tcPr>
          <w:p w:rsidR="0005310F" w:rsidRPr="00926B8B" w:rsidRDefault="0005310F" w:rsidP="0005310F">
            <w:pPr>
              <w:spacing w:before="0"/>
              <w:jc w:val="both"/>
              <w:rPr>
                <w:rFonts w:ascii="Times New Roman" w:hAnsi="Times New Roman" w:cs="Times New Roman"/>
                <w:b/>
                <w:bCs/>
                <w:sz w:val="20"/>
                <w:szCs w:val="20"/>
                <w:lang w:val="lt-LT"/>
              </w:rPr>
            </w:pPr>
            <w:r>
              <w:rPr>
                <w:rFonts w:ascii="Times New Roman" w:hAnsi="Times New Roman"/>
                <w:b/>
              </w:rPr>
              <w:t>4</w:t>
            </w:r>
          </w:p>
        </w:tc>
        <w:tc>
          <w:tcPr>
            <w:tcW w:w="1511" w:type="pct"/>
          </w:tcPr>
          <w:p w:rsidR="0005310F" w:rsidRPr="00926B8B" w:rsidRDefault="003B30DC" w:rsidP="00BB4631">
            <w:pPr>
              <w:spacing w:before="0"/>
              <w:rPr>
                <w:rFonts w:ascii="Times New Roman" w:hAnsi="Times New Roman" w:cs="Times New Roman"/>
                <w:bCs/>
                <w:sz w:val="20"/>
                <w:szCs w:val="20"/>
                <w:lang w:val="lt-LT"/>
              </w:rPr>
            </w:pPr>
            <w:r w:rsidRPr="00926B8B">
              <w:rPr>
                <w:rFonts w:ascii="Times New Roman" w:hAnsi="Times New Roman" w:cs="Times New Roman"/>
                <w:bCs/>
                <w:sz w:val="20"/>
                <w:szCs w:val="20"/>
                <w:lang w:val="en-US"/>
              </w:rPr>
              <w:t xml:space="preserve">Prepare for lecture and seminar on </w:t>
            </w:r>
            <w:r w:rsidRPr="00926B8B">
              <w:rPr>
                <w:rFonts w:ascii="Times New Roman" w:hAnsi="Times New Roman" w:cs="Times New Roman"/>
                <w:sz w:val="20"/>
                <w:szCs w:val="20"/>
                <w:lang w:val="en-US"/>
              </w:rPr>
              <w:t xml:space="preserve">laboratory diagnosis </w:t>
            </w:r>
            <w:r>
              <w:rPr>
                <w:rFonts w:ascii="Times New Roman" w:hAnsi="Times New Roman" w:cs="Times New Roman"/>
                <w:sz w:val="20"/>
                <w:szCs w:val="20"/>
                <w:lang w:val="en-US"/>
              </w:rPr>
              <w:t xml:space="preserve">of </w:t>
            </w:r>
            <w:r w:rsidRPr="00926B8B">
              <w:rPr>
                <w:rFonts w:ascii="Times New Roman" w:hAnsi="Times New Roman" w:cs="Times New Roman"/>
                <w:sz w:val="20"/>
                <w:szCs w:val="20"/>
                <w:lang w:val="en-US"/>
              </w:rPr>
              <w:t>infection and antimicrobial therapy</w:t>
            </w:r>
            <w:r>
              <w:rPr>
                <w:rFonts w:ascii="Times New Roman" w:hAnsi="Times New Roman" w:cs="Times New Roman"/>
                <w:sz w:val="20"/>
                <w:szCs w:val="20"/>
                <w:lang w:val="en-US"/>
              </w:rPr>
              <w:t>.</w:t>
            </w:r>
          </w:p>
        </w:tc>
      </w:tr>
      <w:tr w:rsidR="0005310F" w:rsidRPr="00926B8B" w:rsidTr="0060283B">
        <w:tc>
          <w:tcPr>
            <w:tcW w:w="1732" w:type="pct"/>
            <w:gridSpan w:val="2"/>
          </w:tcPr>
          <w:p w:rsidR="0005310F" w:rsidRPr="00926B8B" w:rsidRDefault="0005310F" w:rsidP="00BB4631">
            <w:pPr>
              <w:spacing w:before="0"/>
              <w:rPr>
                <w:rFonts w:ascii="Times New Roman" w:hAnsi="Times New Roman" w:cs="Times New Roman"/>
                <w:sz w:val="20"/>
                <w:szCs w:val="20"/>
                <w:lang w:val="en-US"/>
              </w:rPr>
            </w:pPr>
            <w:r>
              <w:rPr>
                <w:rFonts w:ascii="Times New Roman" w:hAnsi="Times New Roman" w:cs="Times New Roman"/>
                <w:sz w:val="20"/>
                <w:szCs w:val="20"/>
                <w:lang w:val="en-US"/>
              </w:rPr>
              <w:t>8</w:t>
            </w:r>
            <w:r w:rsidRPr="00926B8B">
              <w:rPr>
                <w:rFonts w:ascii="Times New Roman" w:hAnsi="Times New Roman" w:cs="Times New Roman"/>
                <w:sz w:val="20"/>
                <w:szCs w:val="20"/>
                <w:lang w:val="en-US"/>
              </w:rPr>
              <w:t xml:space="preserve">. Investigations of patient's immune status of and its interpretation. </w:t>
            </w:r>
          </w:p>
          <w:p w:rsidR="0005310F" w:rsidRPr="00926B8B" w:rsidRDefault="0005310F" w:rsidP="00BB4631">
            <w:pPr>
              <w:spacing w:before="0"/>
              <w:rPr>
                <w:rFonts w:ascii="Times New Roman" w:hAnsi="Times New Roman" w:cs="Times New Roman"/>
                <w:sz w:val="20"/>
                <w:szCs w:val="20"/>
                <w:lang w:val="en-US"/>
              </w:rPr>
            </w:pPr>
          </w:p>
        </w:tc>
        <w:tc>
          <w:tcPr>
            <w:tcW w:w="233" w:type="pct"/>
          </w:tcPr>
          <w:p w:rsidR="0005310F" w:rsidRPr="00926B8B" w:rsidRDefault="0005310F" w:rsidP="0005310F">
            <w:pPr>
              <w:spacing w:before="0"/>
              <w:jc w:val="both"/>
              <w:rPr>
                <w:rFonts w:ascii="Times New Roman" w:hAnsi="Times New Roman" w:cs="Times New Roman"/>
                <w:bCs/>
                <w:sz w:val="20"/>
                <w:szCs w:val="20"/>
                <w:lang w:val="lt-LT"/>
              </w:rPr>
            </w:pPr>
            <w:r>
              <w:rPr>
                <w:rFonts w:ascii="Times New Roman" w:hAnsi="Times New Roman"/>
                <w:bCs/>
              </w:rPr>
              <w:t>2</w:t>
            </w:r>
          </w:p>
        </w:tc>
        <w:tc>
          <w:tcPr>
            <w:tcW w:w="175" w:type="pct"/>
          </w:tcPr>
          <w:p w:rsidR="0005310F" w:rsidRPr="00926B8B" w:rsidRDefault="0005310F" w:rsidP="0005310F">
            <w:pPr>
              <w:spacing w:before="0"/>
              <w:jc w:val="both"/>
              <w:rPr>
                <w:rFonts w:ascii="Times New Roman" w:hAnsi="Times New Roman" w:cs="Times New Roman"/>
                <w:bCs/>
                <w:sz w:val="20"/>
                <w:szCs w:val="20"/>
                <w:lang w:val="lt-LT"/>
              </w:rPr>
            </w:pPr>
          </w:p>
        </w:tc>
        <w:tc>
          <w:tcPr>
            <w:tcW w:w="231"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02"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29" w:type="pct"/>
          </w:tcPr>
          <w:p w:rsidR="0005310F" w:rsidRPr="00926B8B" w:rsidRDefault="0005310F" w:rsidP="0005310F">
            <w:pPr>
              <w:spacing w:before="0"/>
              <w:jc w:val="both"/>
              <w:rPr>
                <w:rFonts w:ascii="Times New Roman" w:hAnsi="Times New Roman" w:cs="Times New Roman"/>
                <w:b/>
                <w:sz w:val="20"/>
                <w:szCs w:val="20"/>
                <w:lang w:val="lt-LT"/>
              </w:rPr>
            </w:pPr>
            <w:r>
              <w:rPr>
                <w:rFonts w:ascii="Times New Roman" w:hAnsi="Times New Roman"/>
                <w:b/>
              </w:rPr>
              <w:t>2</w:t>
            </w:r>
          </w:p>
        </w:tc>
        <w:tc>
          <w:tcPr>
            <w:tcW w:w="230" w:type="pct"/>
            <w:gridSpan w:val="2"/>
          </w:tcPr>
          <w:p w:rsidR="0005310F" w:rsidRPr="00926B8B" w:rsidRDefault="0005310F" w:rsidP="0005310F">
            <w:pPr>
              <w:spacing w:before="0"/>
              <w:jc w:val="both"/>
              <w:rPr>
                <w:rFonts w:ascii="Times New Roman" w:hAnsi="Times New Roman" w:cs="Times New Roman"/>
                <w:b/>
                <w:bCs/>
                <w:sz w:val="20"/>
                <w:szCs w:val="20"/>
                <w:lang w:val="lt-LT"/>
              </w:rPr>
            </w:pPr>
            <w:r>
              <w:rPr>
                <w:rFonts w:ascii="Times New Roman" w:hAnsi="Times New Roman"/>
                <w:b/>
              </w:rPr>
              <w:t>2</w:t>
            </w:r>
          </w:p>
        </w:tc>
        <w:tc>
          <w:tcPr>
            <w:tcW w:w="1511" w:type="pct"/>
          </w:tcPr>
          <w:p w:rsidR="0005310F" w:rsidRPr="00926B8B" w:rsidRDefault="003B30DC" w:rsidP="00BB4631">
            <w:pPr>
              <w:spacing w:before="0"/>
              <w:rPr>
                <w:rFonts w:ascii="Times New Roman" w:hAnsi="Times New Roman" w:cs="Times New Roman"/>
                <w:bCs/>
                <w:sz w:val="20"/>
                <w:szCs w:val="20"/>
                <w:lang w:val="lt-LT"/>
              </w:rPr>
            </w:pPr>
            <w:r w:rsidRPr="00926B8B">
              <w:rPr>
                <w:rFonts w:ascii="Times New Roman" w:hAnsi="Times New Roman" w:cs="Times New Roman"/>
                <w:bCs/>
                <w:sz w:val="20"/>
                <w:szCs w:val="20"/>
                <w:lang w:val="en-US"/>
              </w:rPr>
              <w:t>Prepare for the lecture on</w:t>
            </w:r>
            <w:r>
              <w:rPr>
                <w:rFonts w:ascii="Times New Roman" w:hAnsi="Times New Roman" w:cs="Times New Roman"/>
                <w:bCs/>
                <w:sz w:val="20"/>
                <w:szCs w:val="20"/>
                <w:lang w:val="en-US"/>
              </w:rPr>
              <w:t xml:space="preserve"> </w:t>
            </w:r>
            <w:r w:rsidRPr="00926B8B">
              <w:rPr>
                <w:rFonts w:ascii="Times New Roman" w:hAnsi="Times New Roman" w:cs="Times New Roman"/>
                <w:sz w:val="20"/>
                <w:szCs w:val="20"/>
                <w:lang w:val="en-US"/>
              </w:rPr>
              <w:t>Investigations of patient's immune status of and its interpretation</w:t>
            </w:r>
            <w:r>
              <w:rPr>
                <w:rFonts w:ascii="Times New Roman" w:hAnsi="Times New Roman" w:cs="Times New Roman"/>
                <w:sz w:val="20"/>
                <w:szCs w:val="20"/>
                <w:lang w:val="en-US"/>
              </w:rPr>
              <w:t>.</w:t>
            </w:r>
          </w:p>
        </w:tc>
      </w:tr>
      <w:tr w:rsidR="0005310F" w:rsidRPr="00926B8B" w:rsidTr="0060283B">
        <w:tc>
          <w:tcPr>
            <w:tcW w:w="1732" w:type="pct"/>
            <w:gridSpan w:val="2"/>
          </w:tcPr>
          <w:p w:rsidR="0005310F" w:rsidRPr="00926B8B" w:rsidRDefault="0005310F" w:rsidP="00BB4631">
            <w:pPr>
              <w:spacing w:before="0"/>
              <w:rPr>
                <w:rFonts w:ascii="Times New Roman" w:hAnsi="Times New Roman" w:cs="Times New Roman"/>
                <w:sz w:val="20"/>
                <w:szCs w:val="20"/>
                <w:lang w:val="en-US"/>
              </w:rPr>
            </w:pPr>
            <w:r w:rsidRPr="00926B8B">
              <w:rPr>
                <w:rFonts w:ascii="Times New Roman" w:hAnsi="Times New Roman" w:cs="Times New Roman"/>
                <w:sz w:val="20"/>
                <w:szCs w:val="20"/>
                <w:lang w:val="en-US"/>
              </w:rPr>
              <w:t>Consultation</w:t>
            </w:r>
            <w:r w:rsidR="003B30DC">
              <w:rPr>
                <w:rFonts w:ascii="Times New Roman" w:hAnsi="Times New Roman" w:cs="Times New Roman"/>
                <w:sz w:val="20"/>
                <w:szCs w:val="20"/>
                <w:lang w:val="en-US"/>
              </w:rPr>
              <w:t>.</w:t>
            </w:r>
          </w:p>
        </w:tc>
        <w:tc>
          <w:tcPr>
            <w:tcW w:w="233" w:type="pct"/>
          </w:tcPr>
          <w:p w:rsidR="0005310F" w:rsidRPr="00926B8B" w:rsidRDefault="0005310F" w:rsidP="0005310F">
            <w:pPr>
              <w:spacing w:before="0"/>
              <w:jc w:val="both"/>
              <w:rPr>
                <w:rFonts w:ascii="Times New Roman" w:hAnsi="Times New Roman" w:cs="Times New Roman"/>
                <w:bCs/>
                <w:sz w:val="20"/>
                <w:szCs w:val="20"/>
                <w:lang w:val="lt-LT"/>
              </w:rPr>
            </w:pPr>
          </w:p>
        </w:tc>
        <w:tc>
          <w:tcPr>
            <w:tcW w:w="175" w:type="pct"/>
          </w:tcPr>
          <w:p w:rsidR="0005310F" w:rsidRPr="00926B8B" w:rsidRDefault="0005310F" w:rsidP="0005310F">
            <w:pPr>
              <w:spacing w:before="0"/>
              <w:jc w:val="both"/>
              <w:rPr>
                <w:rFonts w:ascii="Times New Roman" w:hAnsi="Times New Roman" w:cs="Times New Roman"/>
                <w:bCs/>
                <w:sz w:val="20"/>
                <w:szCs w:val="20"/>
                <w:lang w:val="en-US"/>
              </w:rPr>
            </w:pPr>
          </w:p>
        </w:tc>
        <w:tc>
          <w:tcPr>
            <w:tcW w:w="231"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02"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tcPr>
          <w:p w:rsidR="0005310F" w:rsidRPr="00926B8B" w:rsidRDefault="0005310F" w:rsidP="0005310F">
            <w:pPr>
              <w:spacing w:before="0"/>
              <w:jc w:val="both"/>
              <w:rPr>
                <w:rFonts w:ascii="Times New Roman" w:hAnsi="Times New Roman" w:cs="Times New Roman"/>
                <w:sz w:val="20"/>
                <w:szCs w:val="20"/>
                <w:lang w:val="lt-LT"/>
              </w:rPr>
            </w:pPr>
          </w:p>
        </w:tc>
        <w:tc>
          <w:tcPr>
            <w:tcW w:w="228" w:type="pct"/>
            <w:gridSpan w:val="2"/>
          </w:tcPr>
          <w:p w:rsidR="0005310F" w:rsidRPr="00926B8B" w:rsidRDefault="0005310F" w:rsidP="0005310F">
            <w:pPr>
              <w:spacing w:before="0"/>
              <w:jc w:val="both"/>
              <w:rPr>
                <w:rFonts w:ascii="Times New Roman" w:hAnsi="Times New Roman" w:cs="Times New Roman"/>
                <w:sz w:val="20"/>
                <w:szCs w:val="20"/>
                <w:lang w:val="lt-LT"/>
              </w:rPr>
            </w:pPr>
          </w:p>
        </w:tc>
        <w:tc>
          <w:tcPr>
            <w:tcW w:w="229" w:type="pct"/>
          </w:tcPr>
          <w:p w:rsidR="0005310F" w:rsidRPr="00926B8B" w:rsidRDefault="0005310F" w:rsidP="0005310F">
            <w:pPr>
              <w:spacing w:before="0"/>
              <w:jc w:val="both"/>
              <w:rPr>
                <w:rFonts w:ascii="Times New Roman" w:hAnsi="Times New Roman" w:cs="Times New Roman"/>
                <w:b/>
                <w:sz w:val="20"/>
                <w:szCs w:val="20"/>
                <w:lang w:val="lt-LT"/>
              </w:rPr>
            </w:pPr>
          </w:p>
        </w:tc>
        <w:tc>
          <w:tcPr>
            <w:tcW w:w="230" w:type="pct"/>
            <w:gridSpan w:val="2"/>
          </w:tcPr>
          <w:p w:rsidR="0005310F" w:rsidRPr="00926B8B" w:rsidRDefault="0005310F" w:rsidP="0005310F">
            <w:pPr>
              <w:spacing w:before="0"/>
              <w:jc w:val="both"/>
              <w:rPr>
                <w:rFonts w:ascii="Times New Roman" w:hAnsi="Times New Roman" w:cs="Times New Roman"/>
                <w:b/>
                <w:bCs/>
                <w:sz w:val="20"/>
                <w:szCs w:val="20"/>
                <w:lang w:val="lt-LT"/>
              </w:rPr>
            </w:pPr>
          </w:p>
        </w:tc>
        <w:tc>
          <w:tcPr>
            <w:tcW w:w="1511" w:type="pct"/>
          </w:tcPr>
          <w:p w:rsidR="0005310F" w:rsidRPr="00926B8B" w:rsidRDefault="0005310F" w:rsidP="00873405">
            <w:pPr>
              <w:spacing w:before="0"/>
              <w:rPr>
                <w:rFonts w:ascii="Times New Roman" w:hAnsi="Times New Roman" w:cs="Times New Roman"/>
                <w:bCs/>
                <w:sz w:val="20"/>
                <w:szCs w:val="20"/>
                <w:lang w:val="lt-LT"/>
              </w:rPr>
            </w:pPr>
            <w:r w:rsidRPr="00926B8B">
              <w:rPr>
                <w:rFonts w:ascii="Times New Roman" w:hAnsi="Times New Roman" w:cs="Times New Roman"/>
                <w:bCs/>
                <w:sz w:val="20"/>
                <w:szCs w:val="20"/>
                <w:lang w:val="lt-LT"/>
              </w:rPr>
              <w:t>Prepare for the exam.</w:t>
            </w:r>
          </w:p>
        </w:tc>
      </w:tr>
      <w:tr w:rsidR="0005310F" w:rsidRPr="00926B8B" w:rsidTr="0060283B">
        <w:tc>
          <w:tcPr>
            <w:tcW w:w="1732" w:type="pct"/>
            <w:gridSpan w:val="2"/>
          </w:tcPr>
          <w:p w:rsidR="0005310F" w:rsidRPr="00926B8B" w:rsidRDefault="0005310F" w:rsidP="00BB4631">
            <w:pPr>
              <w:spacing w:before="0"/>
              <w:rPr>
                <w:rFonts w:ascii="Times New Roman" w:hAnsi="Times New Roman" w:cs="Times New Roman"/>
                <w:b/>
                <w:bCs/>
                <w:sz w:val="20"/>
                <w:szCs w:val="20"/>
                <w:lang w:val="lt-LT"/>
              </w:rPr>
            </w:pPr>
            <w:r>
              <w:rPr>
                <w:rFonts w:ascii="Times New Roman" w:hAnsi="Times New Roman" w:cs="Times New Roman"/>
                <w:b/>
                <w:bCs/>
                <w:sz w:val="20"/>
                <w:szCs w:val="20"/>
                <w:lang w:val="lt-LT"/>
              </w:rPr>
              <w:t>Total</w:t>
            </w:r>
          </w:p>
          <w:p w:rsidR="0005310F" w:rsidRPr="00926B8B" w:rsidRDefault="0005310F" w:rsidP="00BB4631">
            <w:pPr>
              <w:spacing w:before="0"/>
              <w:rPr>
                <w:rFonts w:ascii="Times New Roman" w:hAnsi="Times New Roman" w:cs="Times New Roman"/>
                <w:b/>
                <w:bCs/>
                <w:sz w:val="20"/>
                <w:szCs w:val="20"/>
                <w:lang w:val="lt-LT"/>
              </w:rPr>
            </w:pPr>
          </w:p>
        </w:tc>
        <w:tc>
          <w:tcPr>
            <w:tcW w:w="233" w:type="pct"/>
          </w:tcPr>
          <w:p w:rsidR="0005310F" w:rsidRPr="00926B8B" w:rsidRDefault="0005310F" w:rsidP="0005310F">
            <w:pPr>
              <w:spacing w:before="0"/>
              <w:jc w:val="both"/>
              <w:rPr>
                <w:rFonts w:ascii="Times New Roman" w:hAnsi="Times New Roman" w:cs="Times New Roman"/>
                <w:b/>
                <w:bCs/>
                <w:sz w:val="20"/>
                <w:szCs w:val="20"/>
                <w:lang w:val="lt-LT"/>
              </w:rPr>
            </w:pPr>
            <w:r>
              <w:rPr>
                <w:rFonts w:ascii="Times New Roman" w:hAnsi="Times New Roman"/>
                <w:b/>
                <w:bCs/>
              </w:rPr>
              <w:t>16</w:t>
            </w:r>
          </w:p>
        </w:tc>
        <w:tc>
          <w:tcPr>
            <w:tcW w:w="175" w:type="pct"/>
          </w:tcPr>
          <w:p w:rsidR="0005310F" w:rsidRPr="00926B8B" w:rsidRDefault="0005310F" w:rsidP="0005310F">
            <w:pPr>
              <w:spacing w:before="0"/>
              <w:jc w:val="both"/>
              <w:rPr>
                <w:rFonts w:ascii="Times New Roman" w:hAnsi="Times New Roman" w:cs="Times New Roman"/>
                <w:b/>
                <w:bCs/>
                <w:sz w:val="20"/>
                <w:szCs w:val="20"/>
                <w:lang w:val="lt-LT"/>
              </w:rPr>
            </w:pPr>
          </w:p>
        </w:tc>
        <w:tc>
          <w:tcPr>
            <w:tcW w:w="231" w:type="pct"/>
            <w:gridSpan w:val="2"/>
          </w:tcPr>
          <w:p w:rsidR="0005310F" w:rsidRPr="00926B8B" w:rsidRDefault="0005310F" w:rsidP="0005310F">
            <w:pPr>
              <w:spacing w:before="0"/>
              <w:jc w:val="both"/>
              <w:rPr>
                <w:rFonts w:ascii="Times New Roman" w:hAnsi="Times New Roman" w:cs="Times New Roman"/>
                <w:b/>
                <w:sz w:val="20"/>
                <w:szCs w:val="20"/>
                <w:lang w:val="lt-LT"/>
              </w:rPr>
            </w:pPr>
            <w:r>
              <w:rPr>
                <w:rFonts w:ascii="Times New Roman" w:hAnsi="Times New Roman"/>
                <w:b/>
              </w:rPr>
              <w:t>1</w:t>
            </w:r>
          </w:p>
        </w:tc>
        <w:tc>
          <w:tcPr>
            <w:tcW w:w="202" w:type="pct"/>
          </w:tcPr>
          <w:p w:rsidR="0005310F" w:rsidRPr="00926B8B" w:rsidRDefault="0005310F" w:rsidP="0005310F">
            <w:pPr>
              <w:spacing w:before="0"/>
              <w:jc w:val="both"/>
              <w:rPr>
                <w:rFonts w:ascii="Times New Roman" w:hAnsi="Times New Roman" w:cs="Times New Roman"/>
                <w:b/>
                <w:sz w:val="20"/>
                <w:szCs w:val="20"/>
                <w:lang w:val="lt-LT"/>
              </w:rPr>
            </w:pPr>
            <w:r>
              <w:rPr>
                <w:rFonts w:ascii="Times New Roman" w:hAnsi="Times New Roman"/>
                <w:b/>
                <w:bCs/>
              </w:rPr>
              <w:t>8</w:t>
            </w:r>
          </w:p>
        </w:tc>
        <w:tc>
          <w:tcPr>
            <w:tcW w:w="228" w:type="pct"/>
          </w:tcPr>
          <w:p w:rsidR="0005310F" w:rsidRPr="00926B8B" w:rsidRDefault="0005310F" w:rsidP="0005310F">
            <w:pPr>
              <w:spacing w:before="0"/>
              <w:jc w:val="both"/>
              <w:rPr>
                <w:rFonts w:ascii="Times New Roman" w:hAnsi="Times New Roman" w:cs="Times New Roman"/>
                <w:b/>
                <w:sz w:val="20"/>
                <w:szCs w:val="20"/>
                <w:lang w:val="lt-LT"/>
              </w:rPr>
            </w:pPr>
          </w:p>
        </w:tc>
        <w:tc>
          <w:tcPr>
            <w:tcW w:w="228" w:type="pct"/>
            <w:gridSpan w:val="2"/>
          </w:tcPr>
          <w:p w:rsidR="0005310F" w:rsidRPr="00926B8B" w:rsidRDefault="0005310F" w:rsidP="0005310F">
            <w:pPr>
              <w:spacing w:before="0"/>
              <w:jc w:val="both"/>
              <w:rPr>
                <w:rFonts w:ascii="Times New Roman" w:hAnsi="Times New Roman" w:cs="Times New Roman"/>
                <w:b/>
                <w:sz w:val="20"/>
                <w:szCs w:val="20"/>
                <w:lang w:val="lt-LT"/>
              </w:rPr>
            </w:pPr>
          </w:p>
        </w:tc>
        <w:tc>
          <w:tcPr>
            <w:tcW w:w="229" w:type="pct"/>
          </w:tcPr>
          <w:p w:rsidR="0005310F" w:rsidRPr="00926B8B" w:rsidRDefault="0005310F" w:rsidP="0005310F">
            <w:pPr>
              <w:spacing w:before="0"/>
              <w:jc w:val="both"/>
              <w:rPr>
                <w:rFonts w:ascii="Times New Roman" w:hAnsi="Times New Roman" w:cs="Times New Roman"/>
                <w:b/>
                <w:sz w:val="20"/>
                <w:szCs w:val="20"/>
                <w:lang w:val="lt-LT"/>
              </w:rPr>
            </w:pPr>
            <w:r>
              <w:rPr>
                <w:rFonts w:ascii="Times New Roman" w:hAnsi="Times New Roman"/>
                <w:b/>
              </w:rPr>
              <w:t>25</w:t>
            </w:r>
          </w:p>
        </w:tc>
        <w:tc>
          <w:tcPr>
            <w:tcW w:w="230" w:type="pct"/>
            <w:gridSpan w:val="2"/>
          </w:tcPr>
          <w:p w:rsidR="0005310F" w:rsidRPr="00926B8B" w:rsidRDefault="0005310F" w:rsidP="0005310F">
            <w:pPr>
              <w:spacing w:before="0"/>
              <w:jc w:val="both"/>
              <w:rPr>
                <w:rFonts w:ascii="Times New Roman" w:hAnsi="Times New Roman" w:cs="Times New Roman"/>
                <w:b/>
                <w:bCs/>
                <w:sz w:val="20"/>
                <w:szCs w:val="20"/>
                <w:lang w:val="lt-LT"/>
              </w:rPr>
            </w:pPr>
            <w:r>
              <w:rPr>
                <w:rFonts w:ascii="Times New Roman" w:hAnsi="Times New Roman"/>
                <w:b/>
                <w:bCs/>
              </w:rPr>
              <w:t>25</w:t>
            </w:r>
          </w:p>
        </w:tc>
        <w:tc>
          <w:tcPr>
            <w:tcW w:w="1511" w:type="pct"/>
          </w:tcPr>
          <w:p w:rsidR="0005310F" w:rsidRPr="00926B8B" w:rsidRDefault="0005310F" w:rsidP="0005310F">
            <w:pPr>
              <w:spacing w:before="0"/>
              <w:jc w:val="both"/>
              <w:rPr>
                <w:rFonts w:ascii="Times New Roman" w:hAnsi="Times New Roman" w:cs="Times New Roman"/>
                <w:bCs/>
                <w:sz w:val="20"/>
                <w:szCs w:val="20"/>
                <w:lang w:val="lt-LT"/>
              </w:rPr>
            </w:pPr>
          </w:p>
        </w:tc>
      </w:tr>
      <w:tr w:rsidR="0005310F" w:rsidRPr="00926B8B" w:rsidTr="0060283B">
        <w:tc>
          <w:tcPr>
            <w:tcW w:w="1732" w:type="pct"/>
            <w:gridSpan w:val="2"/>
            <w:tcBorders>
              <w:bottom w:val="single" w:sz="4" w:space="0" w:color="auto"/>
            </w:tcBorders>
          </w:tcPr>
          <w:p w:rsidR="0005310F" w:rsidRPr="00926B8B" w:rsidRDefault="0005310F" w:rsidP="0005310F">
            <w:pPr>
              <w:spacing w:before="0"/>
              <w:rPr>
                <w:rFonts w:ascii="Times New Roman" w:hAnsi="Times New Roman" w:cs="Times New Roman"/>
                <w:b/>
                <w:bCs/>
                <w:sz w:val="20"/>
                <w:szCs w:val="20"/>
                <w:lang w:val="lt-LT"/>
              </w:rPr>
            </w:pPr>
            <w:r>
              <w:rPr>
                <w:rFonts w:ascii="Times New Roman" w:hAnsi="Times New Roman" w:cs="Times New Roman"/>
                <w:b/>
                <w:bCs/>
                <w:sz w:val="20"/>
                <w:szCs w:val="20"/>
                <w:lang w:val="lt-LT"/>
              </w:rPr>
              <w:t>Grand total</w:t>
            </w:r>
          </w:p>
        </w:tc>
        <w:tc>
          <w:tcPr>
            <w:tcW w:w="233" w:type="pct"/>
            <w:tcBorders>
              <w:bottom w:val="single" w:sz="4" w:space="0" w:color="auto"/>
            </w:tcBorders>
          </w:tcPr>
          <w:p w:rsidR="0005310F" w:rsidRDefault="0005310F" w:rsidP="0005310F">
            <w:pPr>
              <w:spacing w:before="0"/>
              <w:jc w:val="both"/>
              <w:rPr>
                <w:rFonts w:ascii="Times New Roman" w:hAnsi="Times New Roman"/>
                <w:b/>
                <w:bCs/>
              </w:rPr>
            </w:pPr>
            <w:r>
              <w:rPr>
                <w:rFonts w:ascii="Times New Roman" w:hAnsi="Times New Roman"/>
                <w:b/>
                <w:bCs/>
              </w:rPr>
              <w:t>30</w:t>
            </w:r>
          </w:p>
        </w:tc>
        <w:tc>
          <w:tcPr>
            <w:tcW w:w="175" w:type="pct"/>
            <w:tcBorders>
              <w:bottom w:val="single" w:sz="4" w:space="0" w:color="auto"/>
            </w:tcBorders>
          </w:tcPr>
          <w:p w:rsidR="0005310F" w:rsidRPr="00926B8B" w:rsidRDefault="0005310F" w:rsidP="0005310F">
            <w:pPr>
              <w:spacing w:before="0"/>
              <w:jc w:val="both"/>
              <w:rPr>
                <w:rFonts w:ascii="Times New Roman" w:hAnsi="Times New Roman" w:cs="Times New Roman"/>
                <w:b/>
                <w:bCs/>
                <w:sz w:val="20"/>
                <w:szCs w:val="20"/>
                <w:lang w:val="lt-LT"/>
              </w:rPr>
            </w:pPr>
            <w:r>
              <w:rPr>
                <w:rFonts w:ascii="Times New Roman" w:hAnsi="Times New Roman" w:cs="Times New Roman"/>
                <w:b/>
                <w:bCs/>
                <w:sz w:val="20"/>
                <w:szCs w:val="20"/>
                <w:lang w:val="lt-LT"/>
              </w:rPr>
              <w:t>2</w:t>
            </w:r>
          </w:p>
        </w:tc>
        <w:tc>
          <w:tcPr>
            <w:tcW w:w="231" w:type="pct"/>
            <w:gridSpan w:val="2"/>
            <w:tcBorders>
              <w:bottom w:val="single" w:sz="4" w:space="0" w:color="auto"/>
            </w:tcBorders>
          </w:tcPr>
          <w:p w:rsidR="0005310F" w:rsidRDefault="0005310F" w:rsidP="0005310F">
            <w:pPr>
              <w:spacing w:before="0"/>
              <w:jc w:val="both"/>
              <w:rPr>
                <w:rFonts w:ascii="Times New Roman" w:hAnsi="Times New Roman"/>
                <w:b/>
              </w:rPr>
            </w:pPr>
            <w:r>
              <w:rPr>
                <w:rFonts w:ascii="Times New Roman" w:hAnsi="Times New Roman"/>
                <w:b/>
              </w:rPr>
              <w:t>27</w:t>
            </w:r>
          </w:p>
        </w:tc>
        <w:tc>
          <w:tcPr>
            <w:tcW w:w="202" w:type="pct"/>
            <w:tcBorders>
              <w:bottom w:val="single" w:sz="4" w:space="0" w:color="auto"/>
            </w:tcBorders>
          </w:tcPr>
          <w:p w:rsidR="0005310F" w:rsidRDefault="0005310F" w:rsidP="0005310F">
            <w:pPr>
              <w:spacing w:before="0"/>
              <w:jc w:val="both"/>
              <w:rPr>
                <w:rFonts w:ascii="Times New Roman" w:hAnsi="Times New Roman"/>
                <w:b/>
                <w:bCs/>
              </w:rPr>
            </w:pPr>
            <w:r>
              <w:rPr>
                <w:rFonts w:ascii="Times New Roman" w:hAnsi="Times New Roman"/>
                <w:b/>
                <w:bCs/>
              </w:rPr>
              <w:t>8</w:t>
            </w:r>
          </w:p>
        </w:tc>
        <w:tc>
          <w:tcPr>
            <w:tcW w:w="228" w:type="pct"/>
            <w:tcBorders>
              <w:bottom w:val="single" w:sz="4" w:space="0" w:color="auto"/>
            </w:tcBorders>
          </w:tcPr>
          <w:p w:rsidR="0005310F" w:rsidRPr="00926B8B" w:rsidRDefault="0005310F" w:rsidP="0005310F">
            <w:pPr>
              <w:spacing w:before="0"/>
              <w:jc w:val="both"/>
              <w:rPr>
                <w:rFonts w:ascii="Times New Roman" w:hAnsi="Times New Roman" w:cs="Times New Roman"/>
                <w:b/>
                <w:sz w:val="20"/>
                <w:szCs w:val="20"/>
                <w:lang w:val="lt-LT"/>
              </w:rPr>
            </w:pPr>
          </w:p>
        </w:tc>
        <w:tc>
          <w:tcPr>
            <w:tcW w:w="228" w:type="pct"/>
            <w:gridSpan w:val="2"/>
            <w:tcBorders>
              <w:bottom w:val="single" w:sz="4" w:space="0" w:color="auto"/>
            </w:tcBorders>
          </w:tcPr>
          <w:p w:rsidR="0005310F" w:rsidRPr="00926B8B" w:rsidRDefault="0005310F" w:rsidP="0005310F">
            <w:pPr>
              <w:spacing w:before="0"/>
              <w:jc w:val="both"/>
              <w:rPr>
                <w:rFonts w:ascii="Times New Roman" w:hAnsi="Times New Roman" w:cs="Times New Roman"/>
                <w:b/>
                <w:sz w:val="20"/>
                <w:szCs w:val="20"/>
                <w:lang w:val="lt-LT"/>
              </w:rPr>
            </w:pPr>
          </w:p>
        </w:tc>
        <w:tc>
          <w:tcPr>
            <w:tcW w:w="229" w:type="pct"/>
            <w:tcBorders>
              <w:bottom w:val="single" w:sz="4" w:space="0" w:color="auto"/>
            </w:tcBorders>
          </w:tcPr>
          <w:p w:rsidR="0005310F" w:rsidRDefault="0005310F" w:rsidP="0005310F">
            <w:pPr>
              <w:spacing w:before="0"/>
              <w:jc w:val="both"/>
              <w:rPr>
                <w:rFonts w:ascii="Times New Roman" w:hAnsi="Times New Roman"/>
                <w:b/>
              </w:rPr>
            </w:pPr>
            <w:r>
              <w:rPr>
                <w:rFonts w:ascii="Times New Roman" w:hAnsi="Times New Roman"/>
                <w:b/>
              </w:rPr>
              <w:t>67</w:t>
            </w:r>
          </w:p>
        </w:tc>
        <w:tc>
          <w:tcPr>
            <w:tcW w:w="230" w:type="pct"/>
            <w:gridSpan w:val="2"/>
            <w:tcBorders>
              <w:bottom w:val="single" w:sz="4" w:space="0" w:color="auto"/>
            </w:tcBorders>
          </w:tcPr>
          <w:p w:rsidR="0005310F" w:rsidRDefault="0005310F" w:rsidP="0005310F">
            <w:pPr>
              <w:spacing w:before="0"/>
              <w:jc w:val="both"/>
              <w:rPr>
                <w:rFonts w:ascii="Times New Roman" w:hAnsi="Times New Roman"/>
                <w:b/>
                <w:bCs/>
              </w:rPr>
            </w:pPr>
            <w:r>
              <w:rPr>
                <w:rFonts w:ascii="Times New Roman" w:hAnsi="Times New Roman"/>
                <w:b/>
                <w:bCs/>
              </w:rPr>
              <w:t>67</w:t>
            </w:r>
          </w:p>
        </w:tc>
        <w:tc>
          <w:tcPr>
            <w:tcW w:w="1511" w:type="pct"/>
            <w:tcBorders>
              <w:bottom w:val="single" w:sz="4" w:space="0" w:color="auto"/>
            </w:tcBorders>
          </w:tcPr>
          <w:p w:rsidR="0005310F" w:rsidRPr="00926B8B" w:rsidRDefault="0005310F" w:rsidP="0005310F">
            <w:pPr>
              <w:spacing w:before="0"/>
              <w:jc w:val="both"/>
              <w:rPr>
                <w:rFonts w:ascii="Times New Roman" w:hAnsi="Times New Roman" w:cs="Times New Roman"/>
                <w:bCs/>
                <w:sz w:val="20"/>
                <w:szCs w:val="20"/>
                <w:lang w:val="lt-LT"/>
              </w:rPr>
            </w:pPr>
          </w:p>
        </w:tc>
      </w:tr>
    </w:tbl>
    <w:p w:rsidR="00926B8B" w:rsidRDefault="00926B8B" w:rsidP="00BB618F">
      <w:pPr>
        <w:spacing w:before="0"/>
        <w:rPr>
          <w:rFonts w:ascii="Times New Roman" w:hAnsi="Times New Roman" w:cs="Times New Roman"/>
          <w:sz w:val="20"/>
          <w:szCs w:val="20"/>
        </w:rPr>
      </w:pPr>
    </w:p>
    <w:p w:rsidR="00926B8B" w:rsidRPr="007054FE" w:rsidRDefault="00926B8B" w:rsidP="00BB618F">
      <w:pPr>
        <w:spacing w:before="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448"/>
        <w:gridCol w:w="991"/>
        <w:gridCol w:w="1070"/>
        <w:gridCol w:w="5345"/>
      </w:tblGrid>
      <w:tr w:rsidR="006D12D6" w:rsidRPr="007054FE" w:rsidTr="00432533">
        <w:tc>
          <w:tcPr>
            <w:tcW w:w="1242" w:type="pct"/>
            <w:tcBorders>
              <w:top w:val="single" w:sz="12" w:space="0" w:color="auto"/>
            </w:tcBorders>
            <w:shd w:val="clear" w:color="auto" w:fill="E6E6E6"/>
          </w:tcPr>
          <w:p w:rsidR="0076610E" w:rsidRPr="007054FE" w:rsidRDefault="00B1564F"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Assessment strategy</w:t>
            </w:r>
          </w:p>
        </w:tc>
        <w:tc>
          <w:tcPr>
            <w:tcW w:w="503" w:type="pct"/>
            <w:tcBorders>
              <w:top w:val="single" w:sz="12" w:space="0" w:color="auto"/>
            </w:tcBorders>
            <w:shd w:val="clear" w:color="auto" w:fill="E6E6E6"/>
          </w:tcPr>
          <w:p w:rsidR="0076610E" w:rsidRPr="007054FE" w:rsidRDefault="00B1564F"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Weight (%)</w:t>
            </w:r>
          </w:p>
        </w:tc>
        <w:tc>
          <w:tcPr>
            <w:tcW w:w="543" w:type="pct"/>
            <w:tcBorders>
              <w:top w:val="single" w:sz="12" w:space="0" w:color="auto"/>
            </w:tcBorders>
            <w:shd w:val="clear" w:color="auto" w:fill="E6E6E6"/>
          </w:tcPr>
          <w:p w:rsidR="0076610E" w:rsidRPr="007054FE" w:rsidRDefault="00B1564F"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 xml:space="preserve">Assessment period </w:t>
            </w:r>
          </w:p>
        </w:tc>
        <w:tc>
          <w:tcPr>
            <w:tcW w:w="2712" w:type="pct"/>
            <w:tcBorders>
              <w:top w:val="single" w:sz="12" w:space="0" w:color="auto"/>
            </w:tcBorders>
            <w:shd w:val="clear" w:color="auto" w:fill="E6E6E6"/>
          </w:tcPr>
          <w:p w:rsidR="0076610E" w:rsidRPr="007054FE" w:rsidRDefault="00B1564F" w:rsidP="00BB618F">
            <w:pPr>
              <w:spacing w:before="0"/>
              <w:jc w:val="both"/>
              <w:rPr>
                <w:rFonts w:ascii="Times New Roman" w:hAnsi="Times New Roman" w:cs="Times New Roman"/>
                <w:b/>
                <w:bCs/>
                <w:sz w:val="20"/>
                <w:szCs w:val="20"/>
              </w:rPr>
            </w:pPr>
            <w:r w:rsidRPr="007054FE">
              <w:rPr>
                <w:rFonts w:ascii="Times New Roman" w:hAnsi="Times New Roman" w:cs="Times New Roman"/>
                <w:b/>
                <w:bCs/>
                <w:sz w:val="20"/>
                <w:szCs w:val="20"/>
              </w:rPr>
              <w:t>Assessment criteria</w:t>
            </w:r>
          </w:p>
        </w:tc>
      </w:tr>
      <w:tr w:rsidR="005C1E4E" w:rsidRPr="007054FE" w:rsidTr="00432533">
        <w:trPr>
          <w:trHeight w:val="212"/>
        </w:trPr>
        <w:tc>
          <w:tcPr>
            <w:tcW w:w="1242" w:type="pct"/>
          </w:tcPr>
          <w:p w:rsidR="00926B8B" w:rsidRDefault="00926B8B" w:rsidP="00791ADD">
            <w:pPr>
              <w:spacing w:before="0"/>
              <w:jc w:val="both"/>
              <w:rPr>
                <w:rFonts w:ascii="Times New Roman" w:hAnsi="Times New Roman" w:cs="Times New Roman"/>
                <w:sz w:val="20"/>
                <w:szCs w:val="20"/>
              </w:rPr>
            </w:pPr>
            <w:r w:rsidRPr="00926B8B">
              <w:rPr>
                <w:rFonts w:ascii="Times New Roman" w:hAnsi="Times New Roman" w:cs="Times New Roman"/>
                <w:sz w:val="20"/>
                <w:szCs w:val="20"/>
              </w:rPr>
              <w:t xml:space="preserve">Pharmacology. Clinical Pharmacology. </w:t>
            </w:r>
          </w:p>
          <w:p w:rsidR="005C1E4E" w:rsidRPr="00A97CD9" w:rsidRDefault="00E621E0" w:rsidP="00791ADD">
            <w:pPr>
              <w:spacing w:before="0"/>
              <w:jc w:val="both"/>
              <w:rPr>
                <w:rFonts w:ascii="Times New Roman" w:hAnsi="Times New Roman" w:cs="Times New Roman"/>
                <w:sz w:val="20"/>
                <w:szCs w:val="20"/>
              </w:rPr>
            </w:pPr>
            <w:r w:rsidRPr="00A97CD9">
              <w:rPr>
                <w:rFonts w:ascii="Times New Roman" w:hAnsi="Times New Roman" w:cs="Times New Roman"/>
                <w:sz w:val="20"/>
                <w:szCs w:val="20"/>
              </w:rPr>
              <w:t>Colloqui</w:t>
            </w:r>
            <w:r w:rsidR="00791ADD" w:rsidRPr="00A97CD9">
              <w:rPr>
                <w:rFonts w:ascii="Times New Roman" w:hAnsi="Times New Roman" w:cs="Times New Roman"/>
                <w:sz w:val="20"/>
                <w:szCs w:val="20"/>
              </w:rPr>
              <w:t xml:space="preserve">a (two in total) </w:t>
            </w:r>
          </w:p>
        </w:tc>
        <w:tc>
          <w:tcPr>
            <w:tcW w:w="503" w:type="pct"/>
          </w:tcPr>
          <w:p w:rsidR="005C1E4E" w:rsidRPr="00A97CD9" w:rsidRDefault="00D60C2F" w:rsidP="00BB618F">
            <w:pPr>
              <w:spacing w:before="0"/>
              <w:jc w:val="both"/>
              <w:rPr>
                <w:rFonts w:ascii="Times New Roman" w:hAnsi="Times New Roman" w:cs="Times New Roman"/>
                <w:sz w:val="20"/>
                <w:szCs w:val="20"/>
              </w:rPr>
            </w:pPr>
            <w:r w:rsidRPr="00A97CD9">
              <w:rPr>
                <w:rFonts w:ascii="Times New Roman" w:hAnsi="Times New Roman" w:cs="Times New Roman"/>
                <w:sz w:val="20"/>
                <w:szCs w:val="20"/>
              </w:rPr>
              <w:t>2</w:t>
            </w:r>
            <w:r w:rsidR="00E621E0" w:rsidRPr="00A97CD9">
              <w:rPr>
                <w:rFonts w:ascii="Times New Roman" w:hAnsi="Times New Roman" w:cs="Times New Roman"/>
                <w:sz w:val="20"/>
                <w:szCs w:val="20"/>
              </w:rPr>
              <w:t>0</w:t>
            </w:r>
          </w:p>
        </w:tc>
        <w:tc>
          <w:tcPr>
            <w:tcW w:w="543" w:type="pct"/>
          </w:tcPr>
          <w:p w:rsidR="005C1E4E" w:rsidRPr="007054FE" w:rsidRDefault="00E621E0" w:rsidP="00BB618F">
            <w:pPr>
              <w:spacing w:before="0"/>
              <w:jc w:val="both"/>
              <w:rPr>
                <w:rFonts w:ascii="Times New Roman" w:hAnsi="Times New Roman" w:cs="Times New Roman"/>
                <w:sz w:val="20"/>
                <w:szCs w:val="20"/>
              </w:rPr>
            </w:pPr>
            <w:r w:rsidRPr="007054FE">
              <w:rPr>
                <w:rFonts w:ascii="Times New Roman" w:hAnsi="Times New Roman" w:cs="Times New Roman"/>
                <w:sz w:val="20"/>
                <w:szCs w:val="20"/>
              </w:rPr>
              <w:t>Semester</w:t>
            </w:r>
          </w:p>
        </w:tc>
        <w:tc>
          <w:tcPr>
            <w:tcW w:w="2712" w:type="pct"/>
          </w:tcPr>
          <w:p w:rsidR="005C1E4E" w:rsidRPr="00A97CD9" w:rsidRDefault="00E621E0" w:rsidP="00684E36">
            <w:pPr>
              <w:spacing w:before="0"/>
              <w:jc w:val="both"/>
              <w:rPr>
                <w:rFonts w:ascii="Times New Roman" w:hAnsi="Times New Roman" w:cs="Times New Roman"/>
                <w:sz w:val="20"/>
                <w:szCs w:val="20"/>
              </w:rPr>
            </w:pPr>
            <w:r w:rsidRPr="00A97CD9">
              <w:rPr>
                <w:rFonts w:ascii="Times New Roman" w:hAnsi="Times New Roman" w:cs="Times New Roman"/>
                <w:sz w:val="20"/>
                <w:szCs w:val="20"/>
              </w:rPr>
              <w:t xml:space="preserve">Assessment of specially prepared test </w:t>
            </w:r>
            <w:r w:rsidR="00E5555C" w:rsidRPr="007054FE">
              <w:rPr>
                <w:rFonts w:ascii="Times New Roman" w:hAnsi="Times New Roman" w:cs="Times New Roman"/>
                <w:sz w:val="20"/>
                <w:szCs w:val="20"/>
              </w:rPr>
              <w:t>on a 10 point scale</w:t>
            </w:r>
            <w:r w:rsidR="00E5555C">
              <w:rPr>
                <w:rFonts w:ascii="Times New Roman" w:hAnsi="Times New Roman" w:cs="Times New Roman"/>
                <w:sz w:val="20"/>
                <w:szCs w:val="20"/>
              </w:rPr>
              <w:t xml:space="preserve"> </w:t>
            </w:r>
            <w:r w:rsidR="00292222" w:rsidRPr="000C188C">
              <w:rPr>
                <w:rFonts w:ascii="Times New Roman" w:hAnsi="Times New Roman" w:cs="Times New Roman"/>
                <w:sz w:val="20"/>
                <w:szCs w:val="20"/>
              </w:rPr>
              <w:t xml:space="preserve">according to an official scheme of Vilnius </w:t>
            </w:r>
            <w:r w:rsidR="00A97CD9">
              <w:rPr>
                <w:rFonts w:ascii="Times New Roman" w:hAnsi="Times New Roman" w:cs="Times New Roman"/>
                <w:sz w:val="20"/>
                <w:szCs w:val="20"/>
              </w:rPr>
              <w:t>U</w:t>
            </w:r>
            <w:r w:rsidR="00292222" w:rsidRPr="000C188C">
              <w:rPr>
                <w:rFonts w:ascii="Times New Roman" w:hAnsi="Times New Roman" w:cs="Times New Roman"/>
                <w:sz w:val="20"/>
                <w:szCs w:val="20"/>
              </w:rPr>
              <w:t>niversity</w:t>
            </w:r>
            <w:r w:rsidR="00292222" w:rsidRPr="00791ADD">
              <w:rPr>
                <w:rFonts w:ascii="Times New Roman" w:hAnsi="Times New Roman" w:cs="Times New Roman"/>
                <w:sz w:val="20"/>
                <w:szCs w:val="20"/>
              </w:rPr>
              <w:t>.</w:t>
            </w:r>
          </w:p>
        </w:tc>
      </w:tr>
      <w:tr w:rsidR="00DF1695" w:rsidRPr="007054FE" w:rsidTr="00432533">
        <w:tc>
          <w:tcPr>
            <w:tcW w:w="1242" w:type="pct"/>
            <w:tcBorders>
              <w:bottom w:val="single" w:sz="12" w:space="0" w:color="auto"/>
            </w:tcBorders>
          </w:tcPr>
          <w:p w:rsidR="00926B8B" w:rsidRDefault="00926B8B" w:rsidP="00791ADD">
            <w:pPr>
              <w:spacing w:before="0"/>
              <w:rPr>
                <w:rFonts w:ascii="Times New Roman" w:hAnsi="Times New Roman" w:cs="Times New Roman"/>
                <w:sz w:val="20"/>
                <w:szCs w:val="20"/>
              </w:rPr>
            </w:pPr>
            <w:r w:rsidRPr="00926B8B">
              <w:rPr>
                <w:rFonts w:ascii="Times New Roman" w:hAnsi="Times New Roman" w:cs="Times New Roman"/>
                <w:sz w:val="20"/>
                <w:szCs w:val="20"/>
              </w:rPr>
              <w:t xml:space="preserve">Pharmacology. Clinical Pharmacology. </w:t>
            </w:r>
          </w:p>
          <w:p w:rsidR="00DF1695" w:rsidRPr="007054FE" w:rsidRDefault="00E621E0" w:rsidP="00791ADD">
            <w:pPr>
              <w:spacing w:before="0"/>
              <w:rPr>
                <w:rFonts w:ascii="Times New Roman" w:hAnsi="Times New Roman" w:cs="Times New Roman"/>
                <w:sz w:val="20"/>
                <w:szCs w:val="20"/>
              </w:rPr>
            </w:pPr>
            <w:r w:rsidRPr="007054FE">
              <w:rPr>
                <w:rFonts w:ascii="Times New Roman" w:hAnsi="Times New Roman" w:cs="Times New Roman"/>
                <w:sz w:val="20"/>
                <w:szCs w:val="20"/>
              </w:rPr>
              <w:t>Exam</w:t>
            </w:r>
          </w:p>
        </w:tc>
        <w:tc>
          <w:tcPr>
            <w:tcW w:w="503" w:type="pct"/>
            <w:tcBorders>
              <w:bottom w:val="single" w:sz="12" w:space="0" w:color="auto"/>
            </w:tcBorders>
          </w:tcPr>
          <w:p w:rsidR="00DF1695" w:rsidRPr="007054FE" w:rsidRDefault="00292222" w:rsidP="00BB618F">
            <w:pPr>
              <w:spacing w:before="0"/>
              <w:jc w:val="both"/>
              <w:rPr>
                <w:rFonts w:ascii="Times New Roman" w:hAnsi="Times New Roman" w:cs="Times New Roman"/>
                <w:sz w:val="20"/>
                <w:szCs w:val="20"/>
              </w:rPr>
            </w:pPr>
            <w:r>
              <w:rPr>
                <w:rFonts w:ascii="Times New Roman" w:hAnsi="Times New Roman" w:cs="Times New Roman"/>
                <w:sz w:val="20"/>
                <w:szCs w:val="20"/>
              </w:rPr>
              <w:t>8</w:t>
            </w:r>
            <w:r w:rsidR="00E621E0" w:rsidRPr="007054FE">
              <w:rPr>
                <w:rFonts w:ascii="Times New Roman" w:hAnsi="Times New Roman" w:cs="Times New Roman"/>
                <w:sz w:val="20"/>
                <w:szCs w:val="20"/>
              </w:rPr>
              <w:t>0</w:t>
            </w:r>
          </w:p>
        </w:tc>
        <w:tc>
          <w:tcPr>
            <w:tcW w:w="543" w:type="pct"/>
            <w:tcBorders>
              <w:bottom w:val="single" w:sz="12" w:space="0" w:color="auto"/>
            </w:tcBorders>
          </w:tcPr>
          <w:p w:rsidR="00DF1695" w:rsidRPr="007054FE" w:rsidRDefault="00C32237" w:rsidP="00BB618F">
            <w:pPr>
              <w:spacing w:before="0"/>
              <w:jc w:val="both"/>
              <w:rPr>
                <w:rFonts w:ascii="Times New Roman" w:hAnsi="Times New Roman" w:cs="Times New Roman"/>
                <w:sz w:val="20"/>
                <w:szCs w:val="20"/>
              </w:rPr>
            </w:pPr>
            <w:r>
              <w:rPr>
                <w:rFonts w:ascii="Times New Roman" w:hAnsi="Times New Roman" w:cs="Times New Roman"/>
                <w:sz w:val="20"/>
                <w:szCs w:val="20"/>
              </w:rPr>
              <w:t>June</w:t>
            </w:r>
          </w:p>
        </w:tc>
        <w:tc>
          <w:tcPr>
            <w:tcW w:w="2712" w:type="pct"/>
            <w:tcBorders>
              <w:bottom w:val="single" w:sz="12" w:space="0" w:color="auto"/>
            </w:tcBorders>
          </w:tcPr>
          <w:p w:rsidR="00DF1695" w:rsidRPr="007054FE" w:rsidRDefault="00E621E0" w:rsidP="00A97CD9">
            <w:pPr>
              <w:spacing w:before="0"/>
              <w:rPr>
                <w:rFonts w:ascii="Times New Roman" w:hAnsi="Times New Roman" w:cs="Times New Roman"/>
                <w:sz w:val="20"/>
                <w:szCs w:val="20"/>
              </w:rPr>
            </w:pPr>
            <w:r w:rsidRPr="007054FE">
              <w:rPr>
                <w:rFonts w:ascii="Times New Roman" w:hAnsi="Times New Roman" w:cs="Times New Roman"/>
                <w:sz w:val="20"/>
                <w:szCs w:val="20"/>
              </w:rPr>
              <w:t>Assessment of specially prepared test (100 questions).</w:t>
            </w:r>
          </w:p>
          <w:p w:rsidR="00AF55E3" w:rsidRPr="00A97CD9" w:rsidRDefault="00E621E0" w:rsidP="004C46E3">
            <w:pPr>
              <w:rPr>
                <w:rFonts w:ascii="Times New Roman" w:hAnsi="Times New Roman" w:cs="Times New Roman"/>
                <w:sz w:val="20"/>
                <w:szCs w:val="20"/>
              </w:rPr>
            </w:pPr>
            <w:r w:rsidRPr="007054FE">
              <w:rPr>
                <w:rFonts w:ascii="Times New Roman" w:hAnsi="Times New Roman" w:cs="Times New Roman"/>
                <w:sz w:val="20"/>
                <w:szCs w:val="20"/>
              </w:rPr>
              <w:t xml:space="preserve">Total assessment on a 10 point </w:t>
            </w:r>
            <w:r w:rsidR="00AF55E3" w:rsidRPr="000C188C">
              <w:rPr>
                <w:rFonts w:ascii="Times New Roman" w:hAnsi="Times New Roman" w:cs="Times New Roman"/>
                <w:sz w:val="20"/>
                <w:szCs w:val="20"/>
              </w:rPr>
              <w:t xml:space="preserve">according to an official scheme of Vilnius </w:t>
            </w:r>
            <w:r w:rsidR="00A97CD9">
              <w:rPr>
                <w:rFonts w:ascii="Times New Roman" w:hAnsi="Times New Roman" w:cs="Times New Roman"/>
                <w:sz w:val="20"/>
                <w:szCs w:val="20"/>
              </w:rPr>
              <w:t>U</w:t>
            </w:r>
            <w:r w:rsidR="00AF55E3" w:rsidRPr="000C188C">
              <w:rPr>
                <w:rFonts w:ascii="Times New Roman" w:hAnsi="Times New Roman" w:cs="Times New Roman"/>
                <w:sz w:val="20"/>
                <w:szCs w:val="20"/>
              </w:rPr>
              <w:t>niversity</w:t>
            </w:r>
            <w:r w:rsidR="00AF55E3" w:rsidRPr="00791ADD">
              <w:rPr>
                <w:rFonts w:ascii="Times New Roman" w:hAnsi="Times New Roman" w:cs="Times New Roman"/>
                <w:sz w:val="20"/>
                <w:szCs w:val="20"/>
              </w:rPr>
              <w:t>.</w:t>
            </w:r>
          </w:p>
          <w:p w:rsidR="00E621E0" w:rsidRPr="007054FE" w:rsidRDefault="00883F81" w:rsidP="00432533">
            <w:pPr>
              <w:rPr>
                <w:rFonts w:ascii="Times New Roman" w:hAnsi="Times New Roman" w:cs="Times New Roman"/>
                <w:sz w:val="20"/>
                <w:szCs w:val="20"/>
              </w:rPr>
            </w:pPr>
            <w:r w:rsidRPr="00A97CD9">
              <w:rPr>
                <w:rFonts w:ascii="Times New Roman" w:hAnsi="Times New Roman" w:cs="Times New Roman"/>
                <w:sz w:val="20"/>
                <w:szCs w:val="20"/>
              </w:rPr>
              <w:t>The final grade of pharmacology and clinical pharmacology course is a cumulative score, which consists of colloqui</w:t>
            </w:r>
            <w:r w:rsidR="00AF55E3" w:rsidRPr="00A97CD9">
              <w:rPr>
                <w:rFonts w:ascii="Times New Roman" w:hAnsi="Times New Roman" w:cs="Times New Roman"/>
                <w:sz w:val="20"/>
                <w:szCs w:val="20"/>
              </w:rPr>
              <w:t>a</w:t>
            </w:r>
            <w:r w:rsidRPr="00A97CD9">
              <w:rPr>
                <w:rFonts w:ascii="Times New Roman" w:hAnsi="Times New Roman" w:cs="Times New Roman"/>
                <w:sz w:val="20"/>
                <w:szCs w:val="20"/>
              </w:rPr>
              <w:t xml:space="preserve"> score (20%) and exam score (80%). </w:t>
            </w:r>
          </w:p>
        </w:tc>
      </w:tr>
      <w:tr w:rsidR="00926B8B" w:rsidRPr="0039413E" w:rsidTr="00432533">
        <w:tblPrEx>
          <w:tblBorders>
            <w:top w:val="single" w:sz="4" w:space="0" w:color="auto"/>
            <w:left w:val="single" w:sz="4" w:space="0" w:color="auto"/>
            <w:bottom w:val="single" w:sz="4" w:space="0" w:color="auto"/>
            <w:right w:val="single" w:sz="4" w:space="0" w:color="auto"/>
          </w:tblBorders>
        </w:tblPrEx>
        <w:tc>
          <w:tcPr>
            <w:tcW w:w="1242" w:type="pct"/>
          </w:tcPr>
          <w:p w:rsidR="00926B8B" w:rsidRPr="00AA4898" w:rsidRDefault="00926B8B" w:rsidP="00D2104C">
            <w:pPr>
              <w:spacing w:before="0"/>
              <w:rPr>
                <w:rFonts w:ascii="Times New Roman" w:hAnsi="Times New Roman"/>
                <w:b/>
                <w:bCs/>
                <w:sz w:val="20"/>
                <w:szCs w:val="20"/>
              </w:rPr>
            </w:pPr>
            <w:r w:rsidRPr="00AA4898">
              <w:rPr>
                <w:rFonts w:ascii="Times New Roman" w:hAnsi="Times New Roman"/>
                <w:b/>
                <w:bCs/>
                <w:sz w:val="20"/>
                <w:szCs w:val="20"/>
              </w:rPr>
              <w:t>Laboratory medicine.</w:t>
            </w:r>
          </w:p>
          <w:p w:rsidR="00926B8B" w:rsidRPr="00EB3957" w:rsidRDefault="00926B8B" w:rsidP="00D2104C">
            <w:pPr>
              <w:spacing w:before="0"/>
              <w:rPr>
                <w:rFonts w:ascii="Times New Roman" w:hAnsi="Times New Roman"/>
                <w:bCs/>
                <w:sz w:val="20"/>
                <w:szCs w:val="20"/>
                <w:lang w:val="en-US"/>
              </w:rPr>
            </w:pPr>
            <w:r>
              <w:rPr>
                <w:rFonts w:ascii="Times New Roman" w:hAnsi="Times New Roman"/>
                <w:bCs/>
                <w:sz w:val="20"/>
                <w:szCs w:val="20"/>
                <w:lang w:val="en-US"/>
              </w:rPr>
              <w:t>Activity in practice</w:t>
            </w:r>
          </w:p>
          <w:p w:rsidR="00926B8B" w:rsidRDefault="00926B8B" w:rsidP="00D2104C">
            <w:pPr>
              <w:spacing w:before="0"/>
              <w:rPr>
                <w:rFonts w:ascii="Times New Roman" w:hAnsi="Times New Roman"/>
                <w:bCs/>
                <w:sz w:val="20"/>
                <w:szCs w:val="20"/>
              </w:rPr>
            </w:pPr>
          </w:p>
        </w:tc>
        <w:tc>
          <w:tcPr>
            <w:tcW w:w="503" w:type="pct"/>
          </w:tcPr>
          <w:p w:rsidR="00926B8B" w:rsidRDefault="00926B8B" w:rsidP="00D2104C">
            <w:pPr>
              <w:spacing w:before="0"/>
              <w:jc w:val="both"/>
              <w:rPr>
                <w:rFonts w:ascii="Times New Roman" w:hAnsi="Times New Roman"/>
                <w:bCs/>
                <w:sz w:val="20"/>
                <w:szCs w:val="20"/>
              </w:rPr>
            </w:pPr>
          </w:p>
        </w:tc>
        <w:tc>
          <w:tcPr>
            <w:tcW w:w="543" w:type="pct"/>
          </w:tcPr>
          <w:p w:rsidR="00926B8B" w:rsidRPr="001B7981" w:rsidRDefault="00926B8B" w:rsidP="00D2104C">
            <w:pPr>
              <w:spacing w:before="0"/>
              <w:jc w:val="both"/>
              <w:rPr>
                <w:rFonts w:ascii="Times New Roman" w:hAnsi="Times New Roman"/>
                <w:bCs/>
                <w:sz w:val="20"/>
                <w:szCs w:val="20"/>
                <w:lang w:val="en-US"/>
              </w:rPr>
            </w:pPr>
            <w:r>
              <w:rPr>
                <w:rFonts w:ascii="Times New Roman" w:hAnsi="Times New Roman"/>
                <w:bCs/>
                <w:sz w:val="20"/>
                <w:szCs w:val="20"/>
                <w:lang w:val="en-US"/>
              </w:rPr>
              <w:t>S</w:t>
            </w:r>
            <w:r w:rsidRPr="001B7981">
              <w:rPr>
                <w:rFonts w:ascii="Times New Roman" w:hAnsi="Times New Roman"/>
                <w:bCs/>
                <w:sz w:val="20"/>
                <w:szCs w:val="20"/>
                <w:lang w:val="en-US"/>
              </w:rPr>
              <w:t>emester</w:t>
            </w:r>
          </w:p>
          <w:p w:rsidR="00926B8B" w:rsidRDefault="00926B8B" w:rsidP="00D2104C">
            <w:pPr>
              <w:spacing w:before="0"/>
              <w:jc w:val="both"/>
              <w:rPr>
                <w:rFonts w:ascii="Times New Roman" w:hAnsi="Times New Roman"/>
                <w:bCs/>
                <w:sz w:val="20"/>
                <w:szCs w:val="20"/>
              </w:rPr>
            </w:pPr>
          </w:p>
        </w:tc>
        <w:tc>
          <w:tcPr>
            <w:tcW w:w="2712" w:type="pct"/>
          </w:tcPr>
          <w:p w:rsidR="00926B8B" w:rsidRPr="00902954" w:rsidRDefault="00926B8B" w:rsidP="00D2104C">
            <w:pPr>
              <w:spacing w:before="0"/>
              <w:jc w:val="both"/>
              <w:rPr>
                <w:rFonts w:ascii="Times New Roman" w:hAnsi="Times New Roman"/>
                <w:bCs/>
                <w:sz w:val="20"/>
                <w:szCs w:val="20"/>
                <w:lang w:val="en-US"/>
              </w:rPr>
            </w:pPr>
            <w:r w:rsidRPr="00902954">
              <w:rPr>
                <w:rFonts w:ascii="Times New Roman" w:hAnsi="Times New Roman"/>
                <w:bCs/>
                <w:sz w:val="20"/>
                <w:szCs w:val="20"/>
                <w:lang w:val="en-US"/>
              </w:rPr>
              <w:t>The student is able to perform the following tasks:</w:t>
            </w:r>
          </w:p>
          <w:p w:rsidR="00926B8B" w:rsidRPr="00A31F3B" w:rsidRDefault="00432533" w:rsidP="00D2104C">
            <w:pPr>
              <w:spacing w:before="0"/>
              <w:jc w:val="both"/>
              <w:rPr>
                <w:rFonts w:ascii="Times New Roman" w:hAnsi="Times New Roman"/>
                <w:bCs/>
                <w:sz w:val="20"/>
                <w:szCs w:val="20"/>
                <w:lang w:val="en-US"/>
              </w:rPr>
            </w:pPr>
            <w:r>
              <w:rPr>
                <w:rFonts w:ascii="Times New Roman" w:hAnsi="Times New Roman"/>
                <w:bCs/>
                <w:sz w:val="20"/>
                <w:szCs w:val="20"/>
                <w:lang w:val="en-US"/>
              </w:rPr>
              <w:t>To set up laboratory testing plan, fill-in test order forms, prepare patient for laboratory testing, i</w:t>
            </w:r>
            <w:r w:rsidR="00926B8B" w:rsidRPr="00A31F3B">
              <w:rPr>
                <w:rFonts w:ascii="Times New Roman" w:hAnsi="Times New Roman"/>
                <w:bCs/>
                <w:sz w:val="20"/>
                <w:szCs w:val="20"/>
                <w:lang w:val="en-US"/>
              </w:rPr>
              <w:t xml:space="preserve">nterpret the results of laboratory test parameters, </w:t>
            </w:r>
            <w:r w:rsidRPr="00A31F3B">
              <w:rPr>
                <w:rFonts w:ascii="Times New Roman" w:hAnsi="Times New Roman"/>
                <w:bCs/>
                <w:sz w:val="20"/>
                <w:szCs w:val="20"/>
                <w:lang w:val="en-US"/>
              </w:rPr>
              <w:t>and correlate</w:t>
            </w:r>
            <w:r w:rsidR="00926B8B" w:rsidRPr="00A31F3B">
              <w:rPr>
                <w:rFonts w:ascii="Times New Roman" w:hAnsi="Times New Roman"/>
                <w:bCs/>
                <w:sz w:val="20"/>
                <w:szCs w:val="20"/>
                <w:lang w:val="en-US"/>
              </w:rPr>
              <w:t xml:space="preserve"> them with clinical, functional and imaging studies to formulate a diagnosis.</w:t>
            </w:r>
          </w:p>
          <w:p w:rsidR="00F96D48" w:rsidRPr="00207897" w:rsidRDefault="00926B8B" w:rsidP="00F96D48">
            <w:pPr>
              <w:spacing w:before="0"/>
              <w:jc w:val="both"/>
              <w:rPr>
                <w:rFonts w:ascii="Times New Roman" w:hAnsi="Times New Roman"/>
                <w:bCs/>
                <w:sz w:val="20"/>
                <w:szCs w:val="20"/>
                <w:lang w:val="en-US"/>
              </w:rPr>
            </w:pPr>
            <w:r w:rsidRPr="00A31F3B">
              <w:rPr>
                <w:rFonts w:ascii="Times New Roman" w:hAnsi="Times New Roman"/>
                <w:bCs/>
                <w:sz w:val="20"/>
                <w:szCs w:val="20"/>
                <w:lang w:val="en-US"/>
              </w:rPr>
              <w:t>Student achievements are estimated by various methods: a training observation, case discussion, direct skill observation, participation in seminars</w:t>
            </w:r>
            <w:r w:rsidR="00432533">
              <w:rPr>
                <w:rFonts w:ascii="Times New Roman" w:hAnsi="Times New Roman"/>
                <w:bCs/>
                <w:sz w:val="20"/>
                <w:szCs w:val="20"/>
                <w:lang w:val="en-US"/>
              </w:rPr>
              <w:t>.</w:t>
            </w:r>
          </w:p>
        </w:tc>
      </w:tr>
      <w:tr w:rsidR="00926B8B" w:rsidRPr="0039413E" w:rsidTr="00432533">
        <w:tblPrEx>
          <w:tblBorders>
            <w:top w:val="single" w:sz="4" w:space="0" w:color="auto"/>
            <w:left w:val="single" w:sz="4" w:space="0" w:color="auto"/>
            <w:bottom w:val="single" w:sz="4" w:space="0" w:color="auto"/>
            <w:right w:val="single" w:sz="4" w:space="0" w:color="auto"/>
          </w:tblBorders>
        </w:tblPrEx>
        <w:tc>
          <w:tcPr>
            <w:tcW w:w="1242" w:type="pct"/>
          </w:tcPr>
          <w:p w:rsidR="00926B8B" w:rsidRDefault="00926B8B" w:rsidP="00D2104C">
            <w:pPr>
              <w:spacing w:before="0"/>
              <w:rPr>
                <w:rFonts w:ascii="Times New Roman" w:hAnsi="Times New Roman"/>
                <w:b/>
                <w:bCs/>
                <w:sz w:val="20"/>
                <w:szCs w:val="20"/>
              </w:rPr>
            </w:pPr>
            <w:r w:rsidRPr="00AA4898">
              <w:rPr>
                <w:rFonts w:ascii="Times New Roman" w:hAnsi="Times New Roman"/>
                <w:b/>
                <w:bCs/>
                <w:sz w:val="20"/>
                <w:szCs w:val="20"/>
              </w:rPr>
              <w:lastRenderedPageBreak/>
              <w:t>Laboratory medicine.</w:t>
            </w:r>
          </w:p>
          <w:p w:rsidR="00926B8B" w:rsidRPr="00AA4898" w:rsidRDefault="00926B8B" w:rsidP="00D2104C">
            <w:pPr>
              <w:spacing w:before="0"/>
              <w:rPr>
                <w:rFonts w:ascii="Times New Roman" w:hAnsi="Times New Roman"/>
                <w:bCs/>
                <w:sz w:val="20"/>
                <w:szCs w:val="20"/>
              </w:rPr>
            </w:pPr>
            <w:r>
              <w:rPr>
                <w:rFonts w:ascii="Times New Roman" w:hAnsi="Times New Roman"/>
                <w:bCs/>
                <w:sz w:val="20"/>
                <w:szCs w:val="20"/>
              </w:rPr>
              <w:t>Exam</w:t>
            </w:r>
          </w:p>
        </w:tc>
        <w:tc>
          <w:tcPr>
            <w:tcW w:w="503" w:type="pct"/>
          </w:tcPr>
          <w:p w:rsidR="00926B8B" w:rsidRDefault="00926B8B" w:rsidP="00D2104C">
            <w:pPr>
              <w:spacing w:before="0"/>
              <w:jc w:val="both"/>
              <w:rPr>
                <w:rFonts w:ascii="Times New Roman" w:hAnsi="Times New Roman"/>
                <w:bCs/>
                <w:sz w:val="20"/>
                <w:szCs w:val="20"/>
              </w:rPr>
            </w:pPr>
            <w:r>
              <w:rPr>
                <w:rFonts w:ascii="Times New Roman" w:hAnsi="Times New Roman"/>
                <w:bCs/>
                <w:sz w:val="20"/>
                <w:szCs w:val="20"/>
              </w:rPr>
              <w:t>100</w:t>
            </w:r>
          </w:p>
        </w:tc>
        <w:tc>
          <w:tcPr>
            <w:tcW w:w="543" w:type="pct"/>
          </w:tcPr>
          <w:p w:rsidR="00926B8B" w:rsidRDefault="00926B8B" w:rsidP="00D2104C">
            <w:pPr>
              <w:spacing w:before="0"/>
              <w:jc w:val="both"/>
              <w:rPr>
                <w:rFonts w:ascii="Times New Roman" w:hAnsi="Times New Roman"/>
                <w:bCs/>
                <w:sz w:val="20"/>
                <w:szCs w:val="20"/>
              </w:rPr>
            </w:pPr>
            <w:r>
              <w:rPr>
                <w:rFonts w:ascii="Times New Roman" w:hAnsi="Times New Roman"/>
                <w:bCs/>
                <w:sz w:val="20"/>
                <w:szCs w:val="20"/>
              </w:rPr>
              <w:t>During exam session</w:t>
            </w:r>
          </w:p>
        </w:tc>
        <w:tc>
          <w:tcPr>
            <w:tcW w:w="2712" w:type="pct"/>
          </w:tcPr>
          <w:p w:rsidR="00432533" w:rsidRDefault="00432533" w:rsidP="00D2104C">
            <w:pPr>
              <w:spacing w:before="0"/>
              <w:jc w:val="both"/>
              <w:rPr>
                <w:rFonts w:ascii="Times New Roman" w:hAnsi="Times New Roman"/>
                <w:bCs/>
                <w:sz w:val="20"/>
                <w:szCs w:val="20"/>
                <w:lang w:val="en-US"/>
              </w:rPr>
            </w:pPr>
            <w:r>
              <w:rPr>
                <w:rFonts w:ascii="Times New Roman" w:hAnsi="Times New Roman"/>
                <w:bCs/>
                <w:sz w:val="20"/>
                <w:szCs w:val="20"/>
                <w:lang w:val="en-US"/>
              </w:rPr>
              <w:t>Student is allowed to enter Laboratory medicine exam if attendance requirements are met.</w:t>
            </w:r>
          </w:p>
          <w:p w:rsidR="00926B8B" w:rsidRPr="00207897" w:rsidRDefault="00926B8B" w:rsidP="00D2104C">
            <w:pPr>
              <w:spacing w:before="0"/>
              <w:jc w:val="both"/>
              <w:rPr>
                <w:rFonts w:ascii="Times New Roman" w:hAnsi="Times New Roman"/>
                <w:bCs/>
                <w:sz w:val="20"/>
                <w:szCs w:val="20"/>
                <w:lang w:val="en-US"/>
              </w:rPr>
            </w:pPr>
            <w:r w:rsidRPr="00207897">
              <w:rPr>
                <w:rFonts w:ascii="Times New Roman" w:hAnsi="Times New Roman"/>
                <w:bCs/>
                <w:sz w:val="20"/>
                <w:szCs w:val="20"/>
                <w:lang w:val="en-US"/>
              </w:rPr>
              <w:t xml:space="preserve">Laboratory </w:t>
            </w:r>
            <w:r>
              <w:rPr>
                <w:rFonts w:ascii="Times New Roman" w:hAnsi="Times New Roman"/>
                <w:bCs/>
                <w:sz w:val="20"/>
                <w:szCs w:val="20"/>
                <w:lang w:val="en-US"/>
              </w:rPr>
              <w:t>medicine</w:t>
            </w:r>
            <w:r w:rsidRPr="00207897">
              <w:rPr>
                <w:rFonts w:ascii="Times New Roman" w:hAnsi="Times New Roman"/>
                <w:bCs/>
                <w:sz w:val="20"/>
                <w:szCs w:val="20"/>
                <w:lang w:val="en-US"/>
              </w:rPr>
              <w:t xml:space="preserve"> Exam is assessed in 10 point scale according to the system approved by VU regulations. </w:t>
            </w:r>
            <w:r w:rsidR="00432533">
              <w:rPr>
                <w:rFonts w:ascii="Times New Roman" w:hAnsi="Times New Roman"/>
                <w:bCs/>
                <w:sz w:val="20"/>
                <w:szCs w:val="20"/>
                <w:lang w:val="en-US"/>
              </w:rPr>
              <w:t>Answers to e</w:t>
            </w:r>
            <w:r w:rsidRPr="00207897">
              <w:rPr>
                <w:rFonts w:ascii="Times New Roman" w:hAnsi="Times New Roman"/>
                <w:bCs/>
                <w:sz w:val="20"/>
                <w:szCs w:val="20"/>
                <w:lang w:val="en-US"/>
              </w:rPr>
              <w:t xml:space="preserve">ach of </w:t>
            </w:r>
            <w:r w:rsidR="00432533">
              <w:rPr>
                <w:rFonts w:ascii="Times New Roman" w:hAnsi="Times New Roman"/>
                <w:bCs/>
                <w:sz w:val="20"/>
                <w:szCs w:val="20"/>
                <w:lang w:val="en-US"/>
              </w:rPr>
              <w:t xml:space="preserve">open </w:t>
            </w:r>
            <w:r w:rsidRPr="00207897">
              <w:rPr>
                <w:rFonts w:ascii="Times New Roman" w:hAnsi="Times New Roman"/>
                <w:bCs/>
                <w:sz w:val="20"/>
                <w:szCs w:val="20"/>
                <w:lang w:val="en-US"/>
              </w:rPr>
              <w:t xml:space="preserve">exam questions is scored individually, and then average total score is </w:t>
            </w:r>
            <w:r>
              <w:rPr>
                <w:rFonts w:ascii="Times New Roman" w:hAnsi="Times New Roman"/>
                <w:bCs/>
                <w:sz w:val="20"/>
                <w:szCs w:val="20"/>
                <w:lang w:val="en-US"/>
              </w:rPr>
              <w:t>calculated</w:t>
            </w:r>
            <w:r w:rsidRPr="00207897">
              <w:rPr>
                <w:rFonts w:ascii="Times New Roman" w:hAnsi="Times New Roman"/>
                <w:bCs/>
                <w:sz w:val="20"/>
                <w:szCs w:val="20"/>
                <w:lang w:val="en-US"/>
              </w:rPr>
              <w:t xml:space="preserve">. </w:t>
            </w:r>
          </w:p>
          <w:p w:rsidR="00926B8B" w:rsidRPr="00207897" w:rsidRDefault="00926B8B" w:rsidP="00432533">
            <w:pPr>
              <w:spacing w:before="0"/>
              <w:jc w:val="both"/>
              <w:rPr>
                <w:rFonts w:ascii="Times New Roman" w:hAnsi="Times New Roman"/>
                <w:bCs/>
                <w:sz w:val="20"/>
                <w:szCs w:val="20"/>
                <w:lang w:val="en-US"/>
              </w:rPr>
            </w:pPr>
          </w:p>
        </w:tc>
      </w:tr>
      <w:tr w:rsidR="00926B8B" w:rsidRPr="0039413E" w:rsidTr="00432533">
        <w:tblPrEx>
          <w:tblBorders>
            <w:top w:val="single" w:sz="4" w:space="0" w:color="auto"/>
            <w:left w:val="single" w:sz="4" w:space="0" w:color="auto"/>
            <w:bottom w:val="single" w:sz="4" w:space="0" w:color="auto"/>
            <w:right w:val="single" w:sz="4" w:space="0" w:color="auto"/>
          </w:tblBorders>
        </w:tblPrEx>
        <w:tc>
          <w:tcPr>
            <w:tcW w:w="1242" w:type="pct"/>
          </w:tcPr>
          <w:p w:rsidR="00926B8B" w:rsidRDefault="00926B8B" w:rsidP="00D2104C">
            <w:pPr>
              <w:spacing w:before="0"/>
              <w:rPr>
                <w:rFonts w:ascii="Times New Roman" w:hAnsi="Times New Roman"/>
                <w:bCs/>
                <w:sz w:val="20"/>
                <w:szCs w:val="20"/>
              </w:rPr>
            </w:pPr>
            <w:r w:rsidRPr="00C84B3B">
              <w:rPr>
                <w:rFonts w:ascii="Times New Roman" w:hAnsi="Times New Roman"/>
                <w:b/>
                <w:bCs/>
                <w:sz w:val="20"/>
                <w:szCs w:val="20"/>
              </w:rPr>
              <w:t>Final mark of</w:t>
            </w:r>
            <w:r w:rsidR="00C84B3B" w:rsidRPr="00C84B3B">
              <w:rPr>
                <w:rFonts w:ascii="Times New Roman" w:hAnsi="Times New Roman"/>
                <w:b/>
                <w:bCs/>
                <w:sz w:val="20"/>
                <w:szCs w:val="20"/>
              </w:rPr>
              <w:t xml:space="preserve"> </w:t>
            </w:r>
            <w:r w:rsidR="00C84B3B" w:rsidRPr="00301835">
              <w:rPr>
                <w:rFonts w:ascii="Times New Roman" w:hAnsi="Times New Roman"/>
                <w:b/>
                <w:bCs/>
                <w:sz w:val="20"/>
                <w:szCs w:val="20"/>
              </w:rPr>
              <w:t>Pharmacology,</w:t>
            </w:r>
            <w:r w:rsidRPr="00301835">
              <w:rPr>
                <w:rFonts w:ascii="Times New Roman" w:hAnsi="Times New Roman"/>
                <w:bCs/>
                <w:sz w:val="20"/>
                <w:szCs w:val="20"/>
              </w:rPr>
              <w:t xml:space="preserve"> </w:t>
            </w:r>
            <w:r w:rsidRPr="00C84B3B">
              <w:rPr>
                <w:rFonts w:ascii="Times New Roman" w:hAnsi="Times New Roman"/>
                <w:b/>
                <w:bCs/>
                <w:sz w:val="20"/>
                <w:szCs w:val="20"/>
                <w:lang w:val="en-US"/>
              </w:rPr>
              <w:t>Clinical Pharmacology and Laboratory Medicine</w:t>
            </w:r>
          </w:p>
        </w:tc>
        <w:tc>
          <w:tcPr>
            <w:tcW w:w="503" w:type="pct"/>
          </w:tcPr>
          <w:p w:rsidR="00926B8B" w:rsidRDefault="00926B8B" w:rsidP="00D2104C">
            <w:pPr>
              <w:spacing w:before="0"/>
              <w:jc w:val="both"/>
              <w:rPr>
                <w:rFonts w:ascii="Times New Roman" w:hAnsi="Times New Roman"/>
                <w:bCs/>
                <w:sz w:val="20"/>
                <w:szCs w:val="20"/>
              </w:rPr>
            </w:pPr>
          </w:p>
        </w:tc>
        <w:tc>
          <w:tcPr>
            <w:tcW w:w="543" w:type="pct"/>
          </w:tcPr>
          <w:p w:rsidR="00926B8B" w:rsidRDefault="00926B8B" w:rsidP="00D2104C">
            <w:pPr>
              <w:spacing w:before="0"/>
              <w:jc w:val="both"/>
              <w:rPr>
                <w:rFonts w:ascii="Times New Roman" w:hAnsi="Times New Roman"/>
                <w:bCs/>
                <w:sz w:val="20"/>
                <w:szCs w:val="20"/>
              </w:rPr>
            </w:pPr>
          </w:p>
        </w:tc>
        <w:tc>
          <w:tcPr>
            <w:tcW w:w="2712" w:type="pct"/>
          </w:tcPr>
          <w:p w:rsidR="00926B8B" w:rsidRPr="00432533" w:rsidRDefault="00926B8B" w:rsidP="00D2104C">
            <w:pPr>
              <w:spacing w:before="0"/>
              <w:jc w:val="both"/>
              <w:rPr>
                <w:rFonts w:ascii="Times New Roman" w:hAnsi="Times New Roman" w:cs="Times New Roman"/>
                <w:sz w:val="20"/>
                <w:szCs w:val="20"/>
              </w:rPr>
            </w:pPr>
            <w:r w:rsidRPr="00207897">
              <w:rPr>
                <w:rFonts w:ascii="Times New Roman" w:hAnsi="Times New Roman"/>
                <w:bCs/>
                <w:sz w:val="20"/>
                <w:szCs w:val="20"/>
                <w:lang w:val="en-US"/>
              </w:rPr>
              <w:t xml:space="preserve">Final score is </w:t>
            </w:r>
            <w:r w:rsidR="00432533">
              <w:rPr>
                <w:rFonts w:ascii="Times New Roman" w:hAnsi="Times New Roman"/>
                <w:bCs/>
                <w:sz w:val="20"/>
                <w:szCs w:val="20"/>
                <w:lang w:val="en-US"/>
              </w:rPr>
              <w:t xml:space="preserve">calculated based on </w:t>
            </w:r>
            <w:r w:rsidR="00432533" w:rsidRPr="00A97CD9">
              <w:rPr>
                <w:rFonts w:ascii="Times New Roman" w:hAnsi="Times New Roman" w:cs="Times New Roman"/>
                <w:sz w:val="20"/>
                <w:szCs w:val="20"/>
              </w:rPr>
              <w:t>Cumulative final grade formula of 2 exams score:</w:t>
            </w:r>
            <w:r w:rsidR="00432533">
              <w:rPr>
                <w:rFonts w:ascii="Times New Roman" w:hAnsi="Times New Roman" w:cs="Times New Roman"/>
                <w:sz w:val="20"/>
                <w:szCs w:val="20"/>
              </w:rPr>
              <w:t xml:space="preserve"> </w:t>
            </w:r>
            <w:r w:rsidR="00432533" w:rsidRPr="00A97CD9">
              <w:rPr>
                <w:rFonts w:ascii="Times New Roman" w:hAnsi="Times New Roman" w:cs="Times New Roman"/>
                <w:sz w:val="20"/>
                <w:szCs w:val="20"/>
              </w:rPr>
              <w:t>pharmacology and clinical pharmacology course 60% + Laboratory medicine course 40% = Final grade 100%</w:t>
            </w:r>
            <w:r w:rsidR="00432533">
              <w:rPr>
                <w:rFonts w:ascii="Times New Roman" w:hAnsi="Times New Roman" w:cs="Times New Roman"/>
                <w:sz w:val="20"/>
                <w:szCs w:val="20"/>
              </w:rPr>
              <w:t>.</w:t>
            </w:r>
          </w:p>
        </w:tc>
      </w:tr>
    </w:tbl>
    <w:p w:rsidR="00926B8B" w:rsidRDefault="00926B8B" w:rsidP="00BB618F">
      <w:pPr>
        <w:spacing w:before="0"/>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434"/>
        <w:gridCol w:w="754"/>
        <w:gridCol w:w="2951"/>
        <w:gridCol w:w="18"/>
        <w:gridCol w:w="1096"/>
        <w:gridCol w:w="8"/>
        <w:gridCol w:w="2628"/>
      </w:tblGrid>
      <w:tr w:rsidR="00DB0659" w:rsidRPr="007054FE">
        <w:tc>
          <w:tcPr>
            <w:tcW w:w="1231" w:type="pct"/>
            <w:tcBorders>
              <w:top w:val="single" w:sz="12" w:space="0" w:color="auto"/>
            </w:tcBorders>
            <w:shd w:val="clear" w:color="auto" w:fill="E6E6E6"/>
          </w:tcPr>
          <w:p w:rsidR="0076610E" w:rsidRPr="007054FE" w:rsidRDefault="00B1564F" w:rsidP="00BB618F">
            <w:pPr>
              <w:spacing w:before="0"/>
              <w:jc w:val="both"/>
              <w:outlineLvl w:val="3"/>
              <w:rPr>
                <w:rFonts w:ascii="Times New Roman" w:hAnsi="Times New Roman" w:cs="Times New Roman"/>
                <w:b/>
                <w:bCs/>
                <w:color w:val="000000"/>
                <w:sz w:val="20"/>
                <w:szCs w:val="20"/>
              </w:rPr>
            </w:pPr>
            <w:r w:rsidRPr="007054FE">
              <w:rPr>
                <w:rFonts w:ascii="Times New Roman" w:hAnsi="Times New Roman" w:cs="Times New Roman"/>
                <w:b/>
                <w:bCs/>
                <w:color w:val="000000"/>
                <w:sz w:val="20"/>
                <w:szCs w:val="20"/>
              </w:rPr>
              <w:t>Author</w:t>
            </w:r>
          </w:p>
        </w:tc>
        <w:tc>
          <w:tcPr>
            <w:tcW w:w="381" w:type="pct"/>
            <w:tcBorders>
              <w:top w:val="single" w:sz="12" w:space="0" w:color="auto"/>
            </w:tcBorders>
            <w:shd w:val="clear" w:color="auto" w:fill="E6E6E6"/>
          </w:tcPr>
          <w:p w:rsidR="0076610E" w:rsidRPr="007054FE" w:rsidRDefault="00B1564F" w:rsidP="00BB618F">
            <w:pPr>
              <w:spacing w:before="0"/>
              <w:jc w:val="both"/>
              <w:outlineLvl w:val="3"/>
              <w:rPr>
                <w:rFonts w:ascii="Times New Roman" w:hAnsi="Times New Roman" w:cs="Times New Roman"/>
                <w:b/>
                <w:bCs/>
                <w:color w:val="000000"/>
                <w:sz w:val="20"/>
                <w:szCs w:val="20"/>
              </w:rPr>
            </w:pPr>
            <w:r w:rsidRPr="007054FE">
              <w:rPr>
                <w:rFonts w:ascii="Times New Roman" w:hAnsi="Times New Roman" w:cs="Times New Roman"/>
                <w:b/>
                <w:bCs/>
                <w:color w:val="000000"/>
                <w:sz w:val="20"/>
                <w:szCs w:val="20"/>
              </w:rPr>
              <w:t>Year of publication</w:t>
            </w:r>
          </w:p>
        </w:tc>
        <w:tc>
          <w:tcPr>
            <w:tcW w:w="1501" w:type="pct"/>
            <w:gridSpan w:val="2"/>
            <w:tcBorders>
              <w:top w:val="single" w:sz="12" w:space="0" w:color="auto"/>
            </w:tcBorders>
            <w:shd w:val="clear" w:color="auto" w:fill="E6E6E6"/>
          </w:tcPr>
          <w:p w:rsidR="0076610E" w:rsidRPr="007054FE" w:rsidRDefault="00B1564F" w:rsidP="00BB618F">
            <w:pPr>
              <w:spacing w:before="0"/>
              <w:jc w:val="both"/>
              <w:outlineLvl w:val="3"/>
              <w:rPr>
                <w:rFonts w:ascii="Times New Roman" w:hAnsi="Times New Roman" w:cs="Times New Roman"/>
                <w:b/>
                <w:bCs/>
                <w:color w:val="000000"/>
                <w:sz w:val="20"/>
                <w:szCs w:val="20"/>
              </w:rPr>
            </w:pPr>
            <w:r w:rsidRPr="007054FE">
              <w:rPr>
                <w:rFonts w:ascii="Times New Roman" w:hAnsi="Times New Roman" w:cs="Times New Roman"/>
                <w:b/>
                <w:bCs/>
                <w:color w:val="000000"/>
                <w:sz w:val="20"/>
                <w:szCs w:val="20"/>
              </w:rPr>
              <w:t>Title</w:t>
            </w:r>
          </w:p>
        </w:tc>
        <w:tc>
          <w:tcPr>
            <w:tcW w:w="554" w:type="pct"/>
            <w:tcBorders>
              <w:top w:val="single" w:sz="12" w:space="0" w:color="auto"/>
            </w:tcBorders>
            <w:shd w:val="clear" w:color="auto" w:fill="E6E6E6"/>
          </w:tcPr>
          <w:p w:rsidR="00033F84" w:rsidRPr="007054FE" w:rsidRDefault="00B1564F" w:rsidP="00D97D37">
            <w:pPr>
              <w:spacing w:before="0"/>
              <w:outlineLvl w:val="3"/>
              <w:rPr>
                <w:rFonts w:ascii="Times New Roman" w:hAnsi="Times New Roman" w:cs="Times New Roman"/>
                <w:b/>
                <w:bCs/>
                <w:sz w:val="20"/>
                <w:szCs w:val="20"/>
              </w:rPr>
            </w:pPr>
            <w:r w:rsidRPr="007054FE">
              <w:rPr>
                <w:rFonts w:ascii="Times New Roman" w:hAnsi="Times New Roman" w:cs="Times New Roman"/>
                <w:b/>
                <w:bCs/>
                <w:sz w:val="20"/>
                <w:szCs w:val="20"/>
              </w:rPr>
              <w:t>No of periodical</w:t>
            </w:r>
          </w:p>
          <w:p w:rsidR="0076610E" w:rsidRPr="007054FE" w:rsidRDefault="00B1564F" w:rsidP="00D97D37">
            <w:pPr>
              <w:spacing w:before="0"/>
              <w:outlineLvl w:val="3"/>
              <w:rPr>
                <w:rFonts w:ascii="Times New Roman" w:hAnsi="Times New Roman" w:cs="Times New Roman"/>
                <w:b/>
                <w:bCs/>
                <w:color w:val="000000"/>
                <w:sz w:val="20"/>
                <w:szCs w:val="20"/>
              </w:rPr>
            </w:pPr>
            <w:r w:rsidRPr="007054FE">
              <w:rPr>
                <w:rFonts w:ascii="Times New Roman" w:hAnsi="Times New Roman" w:cs="Times New Roman"/>
                <w:b/>
                <w:bCs/>
                <w:sz w:val="20"/>
                <w:szCs w:val="20"/>
              </w:rPr>
              <w:t>or vol. of publication</w:t>
            </w:r>
          </w:p>
        </w:tc>
        <w:tc>
          <w:tcPr>
            <w:tcW w:w="1333" w:type="pct"/>
            <w:gridSpan w:val="2"/>
            <w:tcBorders>
              <w:top w:val="single" w:sz="12" w:space="0" w:color="auto"/>
            </w:tcBorders>
            <w:shd w:val="clear" w:color="auto" w:fill="E6E6E6"/>
          </w:tcPr>
          <w:p w:rsidR="00033F84" w:rsidRPr="007054FE" w:rsidRDefault="00B1564F" w:rsidP="00BB618F">
            <w:pPr>
              <w:spacing w:before="0"/>
              <w:outlineLvl w:val="3"/>
              <w:rPr>
                <w:rFonts w:ascii="Times New Roman" w:hAnsi="Times New Roman" w:cs="Times New Roman"/>
                <w:b/>
                <w:bCs/>
                <w:color w:val="000000"/>
                <w:sz w:val="20"/>
                <w:szCs w:val="20"/>
              </w:rPr>
            </w:pPr>
            <w:r w:rsidRPr="007054FE">
              <w:rPr>
                <w:rFonts w:ascii="Times New Roman" w:hAnsi="Times New Roman" w:cs="Times New Roman"/>
                <w:b/>
                <w:bCs/>
                <w:color w:val="000000"/>
                <w:sz w:val="20"/>
                <w:szCs w:val="20"/>
              </w:rPr>
              <w:t xml:space="preserve">Publication place and publisher </w:t>
            </w:r>
          </w:p>
          <w:p w:rsidR="0076610E" w:rsidRPr="007054FE" w:rsidRDefault="00B1564F" w:rsidP="00BB618F">
            <w:pPr>
              <w:spacing w:before="0"/>
              <w:outlineLvl w:val="3"/>
              <w:rPr>
                <w:rFonts w:ascii="Times New Roman" w:hAnsi="Times New Roman" w:cs="Times New Roman"/>
                <w:b/>
                <w:bCs/>
                <w:color w:val="000000"/>
                <w:sz w:val="20"/>
                <w:szCs w:val="20"/>
              </w:rPr>
            </w:pPr>
            <w:r w:rsidRPr="007054FE">
              <w:rPr>
                <w:rFonts w:ascii="Times New Roman" w:hAnsi="Times New Roman" w:cs="Times New Roman"/>
                <w:b/>
                <w:bCs/>
                <w:color w:val="000000"/>
                <w:sz w:val="20"/>
                <w:szCs w:val="20"/>
              </w:rPr>
              <w:t>or Internet link</w:t>
            </w:r>
          </w:p>
        </w:tc>
      </w:tr>
      <w:tr w:rsidR="0076610E" w:rsidRPr="007054FE">
        <w:tc>
          <w:tcPr>
            <w:tcW w:w="5000" w:type="pct"/>
            <w:gridSpan w:val="7"/>
            <w:shd w:val="clear" w:color="auto" w:fill="D9D9D9"/>
          </w:tcPr>
          <w:p w:rsidR="0076610E" w:rsidRPr="007054FE" w:rsidRDefault="00B1564F" w:rsidP="00BB618F">
            <w:pPr>
              <w:spacing w:before="0"/>
              <w:outlineLvl w:val="3"/>
              <w:rPr>
                <w:rFonts w:ascii="Times New Roman" w:hAnsi="Times New Roman" w:cs="Times New Roman"/>
                <w:color w:val="000000"/>
                <w:sz w:val="20"/>
                <w:szCs w:val="20"/>
              </w:rPr>
            </w:pPr>
            <w:r w:rsidRPr="007054FE">
              <w:rPr>
                <w:rFonts w:ascii="Times New Roman" w:hAnsi="Times New Roman" w:cs="Times New Roman"/>
                <w:b/>
                <w:bCs/>
                <w:color w:val="000000"/>
                <w:sz w:val="20"/>
                <w:szCs w:val="20"/>
              </w:rPr>
              <w:t>Required reading</w:t>
            </w:r>
          </w:p>
        </w:tc>
      </w:tr>
      <w:tr w:rsidR="00DB0659" w:rsidRPr="007054FE">
        <w:tc>
          <w:tcPr>
            <w:tcW w:w="1231" w:type="pct"/>
          </w:tcPr>
          <w:p w:rsidR="00E52D2E" w:rsidRPr="00E52D2E" w:rsidRDefault="00E52D2E" w:rsidP="00801E2D">
            <w:pPr>
              <w:spacing w:before="0"/>
              <w:outlineLvl w:val="3"/>
              <w:rPr>
                <w:rFonts w:ascii="Times New Roman" w:hAnsi="Times New Roman"/>
                <w:sz w:val="20"/>
                <w:szCs w:val="20"/>
              </w:rPr>
            </w:pPr>
            <w:r w:rsidRPr="00E52D2E">
              <w:rPr>
                <w:rFonts w:ascii="Times New Roman" w:hAnsi="Times New Roman"/>
                <w:sz w:val="20"/>
                <w:szCs w:val="20"/>
              </w:rPr>
              <w:t>Richard A. Harvey</w:t>
            </w:r>
            <w:r w:rsidRPr="00A97CD9">
              <w:rPr>
                <w:rFonts w:ascii="Times New Roman" w:hAnsi="Times New Roman"/>
                <w:sz w:val="20"/>
                <w:szCs w:val="20"/>
              </w:rPr>
              <w:t xml:space="preserve"> </w:t>
            </w:r>
            <w:r w:rsidR="00A37AFD" w:rsidRPr="00A97CD9">
              <w:rPr>
                <w:rFonts w:ascii="Times New Roman" w:hAnsi="Times New Roman"/>
                <w:sz w:val="20"/>
                <w:szCs w:val="20"/>
              </w:rPr>
              <w:t>Karen Whalen PharmD</w:t>
            </w:r>
          </w:p>
        </w:tc>
        <w:tc>
          <w:tcPr>
            <w:tcW w:w="381" w:type="pct"/>
          </w:tcPr>
          <w:p w:rsidR="0076610E" w:rsidRPr="00E52D2E" w:rsidRDefault="00801E2D" w:rsidP="00A37AFD">
            <w:pPr>
              <w:spacing w:before="0"/>
              <w:jc w:val="both"/>
              <w:outlineLvl w:val="3"/>
              <w:rPr>
                <w:rFonts w:ascii="Times New Roman" w:hAnsi="Times New Roman"/>
                <w:sz w:val="20"/>
                <w:szCs w:val="20"/>
              </w:rPr>
            </w:pPr>
            <w:r w:rsidRPr="00E52D2E">
              <w:rPr>
                <w:rFonts w:ascii="Times New Roman" w:hAnsi="Times New Roman"/>
                <w:sz w:val="20"/>
                <w:szCs w:val="20"/>
              </w:rPr>
              <w:t>20</w:t>
            </w:r>
            <w:r w:rsidR="00A37AFD" w:rsidRPr="00E52D2E">
              <w:rPr>
                <w:rFonts w:ascii="Times New Roman" w:hAnsi="Times New Roman"/>
                <w:sz w:val="20"/>
                <w:szCs w:val="20"/>
              </w:rPr>
              <w:t>1</w:t>
            </w:r>
            <w:r w:rsidR="00833227" w:rsidRPr="00E52D2E">
              <w:rPr>
                <w:rFonts w:ascii="Times New Roman" w:hAnsi="Times New Roman"/>
                <w:sz w:val="20"/>
                <w:szCs w:val="20"/>
              </w:rPr>
              <w:t>5</w:t>
            </w:r>
          </w:p>
        </w:tc>
        <w:tc>
          <w:tcPr>
            <w:tcW w:w="1501" w:type="pct"/>
            <w:gridSpan w:val="2"/>
          </w:tcPr>
          <w:p w:rsidR="0076610E" w:rsidRPr="00E52D2E" w:rsidRDefault="00F55C37" w:rsidP="00A37AFD">
            <w:pPr>
              <w:spacing w:before="0"/>
              <w:outlineLvl w:val="3"/>
              <w:rPr>
                <w:rFonts w:ascii="Times New Roman" w:hAnsi="Times New Roman"/>
                <w:sz w:val="20"/>
                <w:szCs w:val="20"/>
              </w:rPr>
            </w:pPr>
            <w:r w:rsidRPr="00E52D2E">
              <w:rPr>
                <w:rFonts w:ascii="Times New Roman" w:hAnsi="Times New Roman"/>
                <w:sz w:val="20"/>
                <w:szCs w:val="20"/>
              </w:rPr>
              <w:t xml:space="preserve">Pharmacology </w:t>
            </w:r>
          </w:p>
        </w:tc>
        <w:tc>
          <w:tcPr>
            <w:tcW w:w="554" w:type="pct"/>
          </w:tcPr>
          <w:p w:rsidR="0076610E" w:rsidRPr="00E52D2E" w:rsidRDefault="00A37AFD" w:rsidP="00A37AFD">
            <w:pPr>
              <w:spacing w:before="0"/>
              <w:jc w:val="both"/>
              <w:outlineLvl w:val="3"/>
              <w:rPr>
                <w:rFonts w:ascii="Times New Roman" w:hAnsi="Times New Roman"/>
                <w:sz w:val="20"/>
                <w:szCs w:val="20"/>
              </w:rPr>
            </w:pPr>
            <w:r w:rsidRPr="00E52D2E">
              <w:rPr>
                <w:rFonts w:ascii="Times New Roman" w:hAnsi="Times New Roman"/>
                <w:sz w:val="20"/>
                <w:szCs w:val="20"/>
              </w:rPr>
              <w:t>6 ed</w:t>
            </w:r>
          </w:p>
        </w:tc>
        <w:tc>
          <w:tcPr>
            <w:tcW w:w="1333" w:type="pct"/>
            <w:gridSpan w:val="2"/>
          </w:tcPr>
          <w:p w:rsidR="0076610E" w:rsidRPr="00E52D2E" w:rsidRDefault="00A37AFD" w:rsidP="00BB618F">
            <w:pPr>
              <w:spacing w:before="0"/>
              <w:outlineLvl w:val="3"/>
              <w:rPr>
                <w:rFonts w:ascii="Times New Roman" w:hAnsi="Times New Roman"/>
                <w:sz w:val="20"/>
                <w:szCs w:val="20"/>
              </w:rPr>
            </w:pPr>
            <w:r w:rsidRPr="00E52D2E">
              <w:rPr>
                <w:rFonts w:ascii="Times New Roman" w:hAnsi="Times New Roman"/>
                <w:sz w:val="20"/>
                <w:szCs w:val="20"/>
              </w:rPr>
              <w:t>Lippincott Illustrated Reviews</w:t>
            </w:r>
          </w:p>
        </w:tc>
      </w:tr>
      <w:tr w:rsidR="00B74CA3" w:rsidRPr="007054FE">
        <w:tc>
          <w:tcPr>
            <w:tcW w:w="1231" w:type="pct"/>
          </w:tcPr>
          <w:p w:rsidR="002A594F" w:rsidRPr="00A97CD9" w:rsidRDefault="00801E2D" w:rsidP="00801E2D">
            <w:pPr>
              <w:spacing w:before="0"/>
              <w:outlineLvl w:val="3"/>
              <w:rPr>
                <w:rFonts w:ascii="Times New Roman" w:hAnsi="Times New Roman" w:cs="Times New Roman"/>
                <w:color w:val="000000"/>
                <w:sz w:val="20"/>
                <w:szCs w:val="20"/>
                <w:lang w:val="de-DE"/>
              </w:rPr>
            </w:pPr>
            <w:r w:rsidRPr="00A97CD9">
              <w:rPr>
                <w:rFonts w:ascii="Times New Roman" w:hAnsi="Times New Roman"/>
                <w:sz w:val="20"/>
                <w:szCs w:val="20"/>
                <w:lang w:val="de-DE"/>
              </w:rPr>
              <w:t>B.G. Katzung, S.B. Masters, A.J. Trevor.</w:t>
            </w:r>
          </w:p>
        </w:tc>
        <w:tc>
          <w:tcPr>
            <w:tcW w:w="381" w:type="pct"/>
          </w:tcPr>
          <w:p w:rsidR="00A578A3" w:rsidRPr="007054FE" w:rsidRDefault="00801E2D" w:rsidP="00ED2895">
            <w:pPr>
              <w:spacing w:before="0"/>
              <w:jc w:val="both"/>
              <w:outlineLvl w:val="3"/>
              <w:rPr>
                <w:rFonts w:ascii="Times New Roman" w:hAnsi="Times New Roman" w:cs="Times New Roman"/>
                <w:color w:val="000000"/>
                <w:sz w:val="20"/>
                <w:szCs w:val="20"/>
              </w:rPr>
            </w:pPr>
            <w:r w:rsidRPr="007054FE">
              <w:rPr>
                <w:rFonts w:ascii="Times New Roman" w:hAnsi="Times New Roman" w:cs="Times New Roman"/>
                <w:color w:val="000000"/>
                <w:sz w:val="20"/>
                <w:szCs w:val="20"/>
              </w:rPr>
              <w:t>20</w:t>
            </w:r>
            <w:r w:rsidR="003079AF">
              <w:rPr>
                <w:rFonts w:ascii="Times New Roman" w:hAnsi="Times New Roman" w:cs="Times New Roman"/>
                <w:color w:val="000000"/>
                <w:sz w:val="20"/>
                <w:szCs w:val="20"/>
              </w:rPr>
              <w:t>1</w:t>
            </w:r>
            <w:r w:rsidR="00ED2895">
              <w:rPr>
                <w:rFonts w:ascii="Times New Roman" w:hAnsi="Times New Roman" w:cs="Times New Roman"/>
                <w:color w:val="000000"/>
                <w:sz w:val="20"/>
                <w:szCs w:val="20"/>
              </w:rPr>
              <w:t>2</w:t>
            </w:r>
          </w:p>
        </w:tc>
        <w:tc>
          <w:tcPr>
            <w:tcW w:w="1501" w:type="pct"/>
            <w:gridSpan w:val="2"/>
          </w:tcPr>
          <w:p w:rsidR="00A578A3" w:rsidRPr="007054FE" w:rsidRDefault="00801E2D" w:rsidP="00BB618F">
            <w:pPr>
              <w:spacing w:before="0"/>
              <w:jc w:val="both"/>
              <w:outlineLvl w:val="3"/>
              <w:rPr>
                <w:rFonts w:ascii="Times New Roman" w:hAnsi="Times New Roman" w:cs="Times New Roman"/>
                <w:color w:val="000000"/>
                <w:sz w:val="20"/>
                <w:szCs w:val="20"/>
              </w:rPr>
            </w:pPr>
            <w:r w:rsidRPr="007054FE">
              <w:rPr>
                <w:rFonts w:ascii="Times New Roman" w:hAnsi="Times New Roman"/>
                <w:sz w:val="20"/>
                <w:szCs w:val="20"/>
              </w:rPr>
              <w:t>Basic and clinical pharmacology. 11th ed</w:t>
            </w:r>
            <w:r w:rsidR="007054FE">
              <w:rPr>
                <w:rFonts w:ascii="Times New Roman" w:hAnsi="Times New Roman"/>
                <w:sz w:val="20"/>
                <w:szCs w:val="20"/>
              </w:rPr>
              <w:t>.</w:t>
            </w:r>
          </w:p>
        </w:tc>
        <w:tc>
          <w:tcPr>
            <w:tcW w:w="554" w:type="pct"/>
          </w:tcPr>
          <w:p w:rsidR="00A578A3" w:rsidRPr="007054FE" w:rsidRDefault="003079AF" w:rsidP="00ED2895">
            <w:pPr>
              <w:spacing w:before="0"/>
              <w:jc w:val="both"/>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00ED2895">
              <w:rPr>
                <w:rFonts w:ascii="Times New Roman" w:hAnsi="Times New Roman" w:cs="Times New Roman"/>
                <w:color w:val="000000"/>
                <w:sz w:val="20"/>
                <w:szCs w:val="20"/>
              </w:rPr>
              <w:t>2</w:t>
            </w:r>
            <w:r>
              <w:rPr>
                <w:rFonts w:ascii="Times New Roman" w:hAnsi="Times New Roman" w:cs="Times New Roman"/>
                <w:color w:val="000000"/>
                <w:sz w:val="20"/>
                <w:szCs w:val="20"/>
              </w:rPr>
              <w:t xml:space="preserve"> ed.</w:t>
            </w:r>
          </w:p>
        </w:tc>
        <w:tc>
          <w:tcPr>
            <w:tcW w:w="1333" w:type="pct"/>
            <w:gridSpan w:val="2"/>
          </w:tcPr>
          <w:p w:rsidR="00A578A3" w:rsidRPr="007054FE" w:rsidRDefault="00801E2D" w:rsidP="00BB618F">
            <w:pPr>
              <w:spacing w:before="0"/>
              <w:outlineLvl w:val="3"/>
              <w:rPr>
                <w:rFonts w:ascii="Times New Roman" w:hAnsi="Times New Roman" w:cs="Times New Roman"/>
                <w:color w:val="000000"/>
                <w:sz w:val="20"/>
                <w:szCs w:val="20"/>
              </w:rPr>
            </w:pPr>
            <w:r w:rsidRPr="007054FE">
              <w:rPr>
                <w:rFonts w:ascii="Times New Roman" w:hAnsi="Times New Roman"/>
                <w:sz w:val="20"/>
                <w:szCs w:val="20"/>
              </w:rPr>
              <w:t>McGraw Hill Medical</w:t>
            </w:r>
          </w:p>
        </w:tc>
      </w:tr>
      <w:tr w:rsidR="00C02965" w:rsidRPr="007054FE">
        <w:tc>
          <w:tcPr>
            <w:tcW w:w="1231" w:type="pct"/>
          </w:tcPr>
          <w:p w:rsidR="00C02965" w:rsidRPr="0074238E" w:rsidRDefault="00C02965" w:rsidP="00BB618F">
            <w:pPr>
              <w:spacing w:before="0"/>
              <w:jc w:val="both"/>
              <w:outlineLvl w:val="3"/>
              <w:rPr>
                <w:rFonts w:ascii="Times New Roman" w:hAnsi="Times New Roman"/>
                <w:sz w:val="20"/>
                <w:szCs w:val="20"/>
                <w:lang w:val="nl-NL"/>
              </w:rPr>
            </w:pPr>
            <w:r w:rsidRPr="0074238E">
              <w:rPr>
                <w:rFonts w:ascii="Times New Roman" w:hAnsi="Times New Roman"/>
                <w:sz w:val="20"/>
                <w:szCs w:val="20"/>
                <w:lang w:val="nl-NL"/>
              </w:rPr>
              <w:t>Rang H.P. et al.</w:t>
            </w:r>
          </w:p>
        </w:tc>
        <w:tc>
          <w:tcPr>
            <w:tcW w:w="381" w:type="pct"/>
          </w:tcPr>
          <w:p w:rsidR="00C02965" w:rsidRPr="007054FE" w:rsidRDefault="00C02965" w:rsidP="00ED2895">
            <w:pPr>
              <w:spacing w:before="0"/>
              <w:jc w:val="both"/>
              <w:outlineLvl w:val="3"/>
              <w:rPr>
                <w:rFonts w:ascii="Times New Roman" w:hAnsi="Times New Roman" w:cs="Times New Roman"/>
                <w:color w:val="000000"/>
                <w:sz w:val="20"/>
                <w:szCs w:val="20"/>
              </w:rPr>
            </w:pPr>
            <w:r w:rsidRPr="007054FE">
              <w:rPr>
                <w:rFonts w:ascii="Times New Roman" w:hAnsi="Times New Roman" w:cs="Times New Roman"/>
                <w:color w:val="000000"/>
                <w:sz w:val="20"/>
                <w:szCs w:val="20"/>
              </w:rPr>
              <w:t>20</w:t>
            </w:r>
            <w:r>
              <w:rPr>
                <w:rFonts w:ascii="Times New Roman" w:hAnsi="Times New Roman" w:cs="Times New Roman"/>
                <w:color w:val="000000"/>
                <w:sz w:val="20"/>
                <w:szCs w:val="20"/>
              </w:rPr>
              <w:t>15</w:t>
            </w:r>
          </w:p>
        </w:tc>
        <w:tc>
          <w:tcPr>
            <w:tcW w:w="1501" w:type="pct"/>
            <w:gridSpan w:val="2"/>
          </w:tcPr>
          <w:p w:rsidR="00C02965" w:rsidRPr="007054FE" w:rsidRDefault="00C02965" w:rsidP="00BB618F">
            <w:pPr>
              <w:spacing w:before="0"/>
              <w:jc w:val="both"/>
              <w:outlineLvl w:val="3"/>
              <w:rPr>
                <w:rFonts w:ascii="Times New Roman" w:hAnsi="Times New Roman" w:cs="Times New Roman"/>
                <w:color w:val="000000"/>
                <w:sz w:val="20"/>
                <w:szCs w:val="20"/>
              </w:rPr>
            </w:pPr>
            <w:r w:rsidRPr="007054FE">
              <w:rPr>
                <w:rFonts w:ascii="Times New Roman" w:hAnsi="Times New Roman" w:cs="Times New Roman"/>
                <w:color w:val="000000"/>
                <w:sz w:val="20"/>
                <w:szCs w:val="20"/>
              </w:rPr>
              <w:t>Pharmacology</w:t>
            </w:r>
          </w:p>
        </w:tc>
        <w:tc>
          <w:tcPr>
            <w:tcW w:w="554" w:type="pct"/>
          </w:tcPr>
          <w:p w:rsidR="00C02965" w:rsidRDefault="00C02965" w:rsidP="00BB618F">
            <w:pPr>
              <w:spacing w:before="0"/>
              <w:jc w:val="both"/>
              <w:outlineLvl w:val="3"/>
              <w:rPr>
                <w:rFonts w:ascii="Times New Roman" w:hAnsi="Times New Roman" w:cs="Times New Roman"/>
                <w:color w:val="000000"/>
                <w:sz w:val="20"/>
                <w:szCs w:val="20"/>
              </w:rPr>
            </w:pPr>
            <w:r>
              <w:rPr>
                <w:rFonts w:ascii="Times New Roman" w:hAnsi="Times New Roman" w:cs="Times New Roman"/>
                <w:color w:val="000000"/>
                <w:sz w:val="20"/>
                <w:szCs w:val="20"/>
              </w:rPr>
              <w:t>8 ed.</w:t>
            </w:r>
          </w:p>
        </w:tc>
        <w:tc>
          <w:tcPr>
            <w:tcW w:w="1333" w:type="pct"/>
            <w:gridSpan w:val="2"/>
          </w:tcPr>
          <w:p w:rsidR="00C02965" w:rsidRPr="007054FE" w:rsidRDefault="00C02965" w:rsidP="00BB618F">
            <w:pPr>
              <w:spacing w:before="0"/>
              <w:outlineLvl w:val="3"/>
              <w:rPr>
                <w:rFonts w:ascii="Times New Roman" w:hAnsi="Times New Roman"/>
                <w:sz w:val="20"/>
                <w:szCs w:val="20"/>
              </w:rPr>
            </w:pPr>
            <w:r w:rsidRPr="007054FE">
              <w:rPr>
                <w:rFonts w:ascii="Times New Roman" w:hAnsi="Times New Roman"/>
                <w:sz w:val="20"/>
                <w:szCs w:val="20"/>
              </w:rPr>
              <w:t>Churchill Livingstone</w:t>
            </w:r>
          </w:p>
        </w:tc>
      </w:tr>
      <w:tr w:rsidR="00C02965" w:rsidRPr="007054FE" w:rsidTr="003F734A">
        <w:tc>
          <w:tcPr>
            <w:tcW w:w="1231" w:type="pct"/>
          </w:tcPr>
          <w:p w:rsidR="00C02965" w:rsidRPr="00CD2874" w:rsidRDefault="00C02965" w:rsidP="003F734A">
            <w:pPr>
              <w:spacing w:before="100" w:beforeAutospacing="1" w:after="100" w:afterAutospacing="1"/>
              <w:rPr>
                <w:rFonts w:ascii="Times New Roman" w:hAnsi="Times New Roman"/>
                <w:bCs/>
                <w:color w:val="000000"/>
                <w:sz w:val="20"/>
                <w:szCs w:val="20"/>
              </w:rPr>
            </w:pPr>
            <w:r w:rsidRPr="00966F3B">
              <w:rPr>
                <w:rFonts w:ascii="Times New Roman" w:hAnsi="Times New Roman"/>
                <w:sz w:val="20"/>
                <w:szCs w:val="20"/>
              </w:rPr>
              <w:t>James M. Ritter, Lionel D. Lewis, Timothy GK Mant, Albert Ferro</w:t>
            </w:r>
          </w:p>
        </w:tc>
        <w:tc>
          <w:tcPr>
            <w:tcW w:w="381" w:type="pct"/>
          </w:tcPr>
          <w:p w:rsidR="00C02965" w:rsidRPr="00CD2874" w:rsidRDefault="00C02965" w:rsidP="003F734A">
            <w:pPr>
              <w:spacing w:before="0"/>
              <w:jc w:val="both"/>
              <w:outlineLvl w:val="3"/>
              <w:rPr>
                <w:rFonts w:ascii="Times New Roman" w:hAnsi="Times New Roman"/>
                <w:bCs/>
                <w:color w:val="000000"/>
                <w:sz w:val="20"/>
                <w:szCs w:val="20"/>
              </w:rPr>
            </w:pPr>
            <w:r w:rsidRPr="00CD2874">
              <w:rPr>
                <w:rFonts w:ascii="Times New Roman" w:hAnsi="Times New Roman"/>
                <w:sz w:val="20"/>
                <w:szCs w:val="20"/>
                <w:lang w:val="en-US"/>
              </w:rPr>
              <w:t>200</w:t>
            </w:r>
            <w:r>
              <w:rPr>
                <w:rFonts w:ascii="Times New Roman" w:hAnsi="Times New Roman"/>
                <w:sz w:val="20"/>
                <w:szCs w:val="20"/>
                <w:lang w:val="en-US"/>
              </w:rPr>
              <w:t>8</w:t>
            </w:r>
          </w:p>
        </w:tc>
        <w:tc>
          <w:tcPr>
            <w:tcW w:w="1501" w:type="pct"/>
            <w:gridSpan w:val="2"/>
          </w:tcPr>
          <w:p w:rsidR="00C02965" w:rsidRPr="00CD2874" w:rsidRDefault="00C02965" w:rsidP="003F734A">
            <w:pPr>
              <w:spacing w:before="0"/>
              <w:outlineLvl w:val="3"/>
              <w:rPr>
                <w:rFonts w:ascii="Times New Roman" w:hAnsi="Times New Roman"/>
                <w:color w:val="000000"/>
                <w:sz w:val="20"/>
                <w:szCs w:val="20"/>
              </w:rPr>
            </w:pPr>
            <w:r w:rsidRPr="00966F3B">
              <w:rPr>
                <w:rFonts w:ascii="Times New Roman" w:hAnsi="Times New Roman"/>
                <w:sz w:val="20"/>
                <w:szCs w:val="20"/>
              </w:rPr>
              <w:t xml:space="preserve">A textbook of Clinical Pharmacology and Therapeutics </w:t>
            </w:r>
            <w:r w:rsidRPr="00CD2874">
              <w:rPr>
                <w:rFonts w:ascii="Times New Roman" w:hAnsi="Times New Roman"/>
                <w:sz w:val="20"/>
                <w:szCs w:val="20"/>
                <w:lang w:val="en-US"/>
              </w:rPr>
              <w:t> </w:t>
            </w:r>
          </w:p>
        </w:tc>
        <w:tc>
          <w:tcPr>
            <w:tcW w:w="554" w:type="pct"/>
          </w:tcPr>
          <w:p w:rsidR="00C02965" w:rsidRPr="00CD2874" w:rsidRDefault="00C02965" w:rsidP="003F734A">
            <w:pPr>
              <w:spacing w:before="0"/>
              <w:jc w:val="both"/>
              <w:outlineLvl w:val="3"/>
              <w:rPr>
                <w:rFonts w:ascii="Times New Roman" w:hAnsi="Times New Roman"/>
                <w:color w:val="000000"/>
                <w:sz w:val="20"/>
                <w:szCs w:val="20"/>
              </w:rPr>
            </w:pPr>
          </w:p>
        </w:tc>
        <w:tc>
          <w:tcPr>
            <w:tcW w:w="1333" w:type="pct"/>
            <w:gridSpan w:val="2"/>
          </w:tcPr>
          <w:p w:rsidR="00C02965" w:rsidRPr="00CD2874" w:rsidRDefault="00C02965" w:rsidP="003F734A">
            <w:pPr>
              <w:spacing w:before="0"/>
              <w:outlineLvl w:val="3"/>
              <w:rPr>
                <w:rFonts w:ascii="Times New Roman" w:hAnsi="Times New Roman"/>
                <w:bCs/>
                <w:color w:val="000000"/>
                <w:sz w:val="20"/>
                <w:szCs w:val="20"/>
              </w:rPr>
            </w:pPr>
            <w:smartTag w:uri="urn:schemas-microsoft-com:office:smarttags" w:element="City">
              <w:smartTag w:uri="urn:schemas-microsoft-com:office:smarttags" w:element="place">
                <w:r>
                  <w:rPr>
                    <w:rFonts w:ascii="Times New Roman" w:hAnsi="Times New Roman"/>
                    <w:bCs/>
                    <w:color w:val="000000"/>
                    <w:sz w:val="20"/>
                    <w:szCs w:val="20"/>
                  </w:rPr>
                  <w:t>London</w:t>
                </w:r>
              </w:smartTag>
            </w:smartTag>
            <w:r>
              <w:rPr>
                <w:rFonts w:ascii="Times New Roman" w:hAnsi="Times New Roman"/>
                <w:bCs/>
                <w:color w:val="000000"/>
                <w:sz w:val="20"/>
                <w:szCs w:val="20"/>
              </w:rPr>
              <w:t>,</w:t>
            </w:r>
            <w:r w:rsidRPr="00CD2874">
              <w:rPr>
                <w:rFonts w:ascii="Times New Roman" w:hAnsi="Times New Roman"/>
                <w:bCs/>
                <w:color w:val="000000"/>
                <w:sz w:val="20"/>
                <w:szCs w:val="20"/>
              </w:rPr>
              <w:t xml:space="preserve"> </w:t>
            </w:r>
            <w:r>
              <w:rPr>
                <w:rFonts w:ascii="Palatino-Bold" w:hAnsi="Palatino-Bold" w:cs="Palatino-Bold"/>
                <w:b/>
                <w:bCs/>
                <w:sz w:val="16"/>
                <w:szCs w:val="16"/>
                <w:lang w:eastAsia="lt-LT"/>
              </w:rPr>
              <w:t>www.hoddereducation.com</w:t>
            </w:r>
          </w:p>
        </w:tc>
      </w:tr>
      <w:tr w:rsidR="00BB4631" w:rsidRPr="0045795E" w:rsidTr="00D2104C">
        <w:tblPrEx>
          <w:tblLook w:val="04A0" w:firstRow="1" w:lastRow="0" w:firstColumn="1" w:lastColumn="0" w:noHBand="0" w:noVBand="1"/>
        </w:tblPrEx>
        <w:tc>
          <w:tcPr>
            <w:tcW w:w="1231"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Richard A. McPherson, MD, MSc and Matthew R. Pincus, MD, PhD</w:t>
            </w:r>
          </w:p>
        </w:tc>
        <w:tc>
          <w:tcPr>
            <w:tcW w:w="381"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2017</w:t>
            </w:r>
          </w:p>
        </w:tc>
        <w:tc>
          <w:tcPr>
            <w:tcW w:w="1492"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Henry's Clinical Diagnosis and Management by Laboratory Methods, 23rd Edition</w:t>
            </w:r>
          </w:p>
        </w:tc>
        <w:tc>
          <w:tcPr>
            <w:tcW w:w="567" w:type="pct"/>
            <w:gridSpan w:val="3"/>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23rd</w:t>
            </w:r>
          </w:p>
        </w:tc>
        <w:tc>
          <w:tcPr>
            <w:tcW w:w="1329"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Elsevier</w:t>
            </w:r>
          </w:p>
        </w:tc>
      </w:tr>
      <w:tr w:rsidR="00C02965" w:rsidRPr="007054FE">
        <w:tc>
          <w:tcPr>
            <w:tcW w:w="5000" w:type="pct"/>
            <w:gridSpan w:val="7"/>
            <w:shd w:val="clear" w:color="auto" w:fill="D9D9D9"/>
          </w:tcPr>
          <w:p w:rsidR="00C02965" w:rsidRPr="007054FE" w:rsidRDefault="00C02965" w:rsidP="00BB618F">
            <w:pPr>
              <w:spacing w:before="0"/>
              <w:outlineLvl w:val="3"/>
              <w:rPr>
                <w:rFonts w:ascii="Times New Roman" w:hAnsi="Times New Roman" w:cs="Times New Roman"/>
                <w:b/>
                <w:bCs/>
                <w:color w:val="000000"/>
                <w:sz w:val="20"/>
                <w:szCs w:val="20"/>
              </w:rPr>
            </w:pPr>
            <w:r w:rsidRPr="007054FE">
              <w:rPr>
                <w:rFonts w:ascii="Times New Roman" w:hAnsi="Times New Roman" w:cs="Times New Roman"/>
                <w:b/>
                <w:bCs/>
                <w:color w:val="000000"/>
                <w:sz w:val="20"/>
                <w:szCs w:val="20"/>
              </w:rPr>
              <w:t>Recommended reading</w:t>
            </w:r>
          </w:p>
        </w:tc>
      </w:tr>
      <w:tr w:rsidR="00C02965" w:rsidRPr="007054FE">
        <w:tc>
          <w:tcPr>
            <w:tcW w:w="1231" w:type="pct"/>
          </w:tcPr>
          <w:p w:rsidR="00C02965" w:rsidRPr="00BB4631" w:rsidRDefault="00C02965" w:rsidP="00BB4631">
            <w:pPr>
              <w:spacing w:before="0"/>
              <w:outlineLvl w:val="3"/>
              <w:rPr>
                <w:rFonts w:ascii="Times New Roman" w:hAnsi="Times New Roman"/>
                <w:sz w:val="20"/>
                <w:szCs w:val="20"/>
              </w:rPr>
            </w:pPr>
            <w:r w:rsidRPr="003079AF">
              <w:rPr>
                <w:rFonts w:ascii="Times New Roman" w:hAnsi="Times New Roman"/>
                <w:sz w:val="20"/>
                <w:szCs w:val="20"/>
              </w:rPr>
              <w:t>Laurence L. Brunton, Bruce A. Chabner, Björn C. Knollmann</w:t>
            </w:r>
          </w:p>
        </w:tc>
        <w:tc>
          <w:tcPr>
            <w:tcW w:w="381" w:type="pct"/>
          </w:tcPr>
          <w:p w:rsidR="00C02965" w:rsidRPr="00BB4631" w:rsidRDefault="00C02965" w:rsidP="00BB4631">
            <w:pPr>
              <w:spacing w:before="0"/>
              <w:outlineLvl w:val="3"/>
              <w:rPr>
                <w:rFonts w:ascii="Times New Roman" w:hAnsi="Times New Roman"/>
                <w:sz w:val="20"/>
                <w:szCs w:val="20"/>
              </w:rPr>
            </w:pPr>
            <w:r w:rsidRPr="00BB4631">
              <w:rPr>
                <w:rFonts w:ascii="Times New Roman" w:hAnsi="Times New Roman"/>
                <w:sz w:val="20"/>
                <w:szCs w:val="20"/>
              </w:rPr>
              <w:t>2011</w:t>
            </w:r>
          </w:p>
        </w:tc>
        <w:tc>
          <w:tcPr>
            <w:tcW w:w="1501" w:type="pct"/>
            <w:gridSpan w:val="2"/>
          </w:tcPr>
          <w:p w:rsidR="00C02965" w:rsidRPr="00BB4631" w:rsidRDefault="00C02965" w:rsidP="00BB4631">
            <w:pPr>
              <w:spacing w:before="0"/>
              <w:outlineLvl w:val="3"/>
              <w:rPr>
                <w:rFonts w:ascii="Times New Roman" w:hAnsi="Times New Roman"/>
                <w:sz w:val="20"/>
                <w:szCs w:val="20"/>
              </w:rPr>
            </w:pPr>
            <w:r w:rsidRPr="007054FE">
              <w:rPr>
                <w:rFonts w:ascii="Times New Roman" w:hAnsi="Times New Roman"/>
                <w:sz w:val="20"/>
                <w:szCs w:val="20"/>
              </w:rPr>
              <w:t xml:space="preserve">Goodman &amp; Gilman’s </w:t>
            </w:r>
            <w:r w:rsidRPr="00BB4631">
              <w:rPr>
                <w:rFonts w:ascii="Times New Roman" w:hAnsi="Times New Roman"/>
                <w:sz w:val="20"/>
                <w:szCs w:val="20"/>
              </w:rPr>
              <w:t>The Pharmacological basis of therapeutics</w:t>
            </w:r>
            <w:r w:rsidRPr="007054FE">
              <w:rPr>
                <w:rFonts w:ascii="Times New Roman" w:hAnsi="Times New Roman"/>
                <w:sz w:val="20"/>
                <w:szCs w:val="20"/>
              </w:rPr>
              <w:t>.</w:t>
            </w:r>
          </w:p>
        </w:tc>
        <w:tc>
          <w:tcPr>
            <w:tcW w:w="554" w:type="pct"/>
          </w:tcPr>
          <w:p w:rsidR="00C02965" w:rsidRPr="00BB4631" w:rsidRDefault="00C02965" w:rsidP="00BB4631">
            <w:pPr>
              <w:spacing w:before="0"/>
              <w:outlineLvl w:val="3"/>
              <w:rPr>
                <w:rFonts w:ascii="Times New Roman" w:hAnsi="Times New Roman"/>
                <w:sz w:val="20"/>
                <w:szCs w:val="20"/>
              </w:rPr>
            </w:pPr>
            <w:r w:rsidRPr="00BB4631">
              <w:rPr>
                <w:rFonts w:ascii="Times New Roman" w:hAnsi="Times New Roman"/>
                <w:sz w:val="20"/>
                <w:szCs w:val="20"/>
              </w:rPr>
              <w:t>12 ed.</w:t>
            </w:r>
          </w:p>
        </w:tc>
        <w:tc>
          <w:tcPr>
            <w:tcW w:w="1333" w:type="pct"/>
            <w:gridSpan w:val="2"/>
          </w:tcPr>
          <w:p w:rsidR="00C02965" w:rsidRPr="00BB4631" w:rsidRDefault="00C02965" w:rsidP="00BB4631">
            <w:pPr>
              <w:spacing w:before="0"/>
              <w:outlineLvl w:val="3"/>
              <w:rPr>
                <w:rFonts w:ascii="Times New Roman" w:hAnsi="Times New Roman"/>
                <w:sz w:val="20"/>
                <w:szCs w:val="20"/>
              </w:rPr>
            </w:pPr>
            <w:r w:rsidRPr="007054FE">
              <w:rPr>
                <w:rFonts w:ascii="Times New Roman" w:hAnsi="Times New Roman"/>
                <w:sz w:val="20"/>
                <w:szCs w:val="20"/>
              </w:rPr>
              <w:t>McGraw Hill Medical</w:t>
            </w:r>
          </w:p>
        </w:tc>
      </w:tr>
      <w:tr w:rsidR="00BB4631" w:rsidRPr="0045795E" w:rsidTr="00781DC2">
        <w:tblPrEx>
          <w:tblLook w:val="04A0" w:firstRow="1" w:lastRow="0" w:firstColumn="1" w:lastColumn="0" w:noHBand="0" w:noVBand="1"/>
        </w:tblPrEx>
        <w:tc>
          <w:tcPr>
            <w:tcW w:w="1231"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Michael Laposata</w:t>
            </w:r>
          </w:p>
        </w:tc>
        <w:tc>
          <w:tcPr>
            <w:tcW w:w="381"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2014</w:t>
            </w:r>
          </w:p>
        </w:tc>
        <w:tc>
          <w:tcPr>
            <w:tcW w:w="1492"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 xml:space="preserve">Laboratory Medicine: The Diagnosis of Disease in the Clinical Laboratory, </w:t>
            </w:r>
          </w:p>
        </w:tc>
        <w:tc>
          <w:tcPr>
            <w:tcW w:w="567" w:type="pct"/>
            <w:gridSpan w:val="3"/>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Second Edition</w:t>
            </w:r>
          </w:p>
        </w:tc>
        <w:tc>
          <w:tcPr>
            <w:tcW w:w="1329"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McGraw-Hill Education</w:t>
            </w:r>
          </w:p>
        </w:tc>
      </w:tr>
      <w:tr w:rsidR="00BB4631" w:rsidRPr="0045795E" w:rsidTr="00D2104C">
        <w:tblPrEx>
          <w:tblLook w:val="04A0" w:firstRow="1" w:lastRow="0" w:firstColumn="1" w:lastColumn="0" w:noHBand="0" w:noVBand="1"/>
        </w:tblPrEx>
        <w:tc>
          <w:tcPr>
            <w:tcW w:w="1231" w:type="pct"/>
          </w:tcPr>
          <w:p w:rsidR="00BB4631" w:rsidRPr="00BB4631" w:rsidRDefault="00BB4631" w:rsidP="00D2104C">
            <w:pPr>
              <w:spacing w:before="0"/>
              <w:outlineLvl w:val="3"/>
              <w:rPr>
                <w:rFonts w:ascii="Times New Roman" w:hAnsi="Times New Roman"/>
                <w:sz w:val="20"/>
                <w:szCs w:val="20"/>
              </w:rPr>
            </w:pPr>
            <w:r w:rsidRPr="00BB4631">
              <w:rPr>
                <w:rFonts w:ascii="Times New Roman" w:hAnsi="Times New Roman"/>
                <w:sz w:val="20"/>
                <w:szCs w:val="20"/>
              </w:rPr>
              <w:t>Carl A. Burtis, PhD, Edward R. Ashwood, MD and David E. Bruns, MD</w:t>
            </w:r>
          </w:p>
        </w:tc>
        <w:tc>
          <w:tcPr>
            <w:tcW w:w="381" w:type="pct"/>
          </w:tcPr>
          <w:p w:rsidR="00BB4631" w:rsidRPr="00BB4631" w:rsidRDefault="00BB4631" w:rsidP="00D2104C">
            <w:pPr>
              <w:spacing w:before="0"/>
              <w:jc w:val="both"/>
              <w:outlineLvl w:val="3"/>
              <w:rPr>
                <w:rFonts w:ascii="Times New Roman" w:hAnsi="Times New Roman"/>
                <w:sz w:val="20"/>
                <w:szCs w:val="20"/>
              </w:rPr>
            </w:pPr>
            <w:r w:rsidRPr="00BB4631">
              <w:rPr>
                <w:rFonts w:ascii="Times New Roman" w:hAnsi="Times New Roman"/>
                <w:sz w:val="20"/>
                <w:szCs w:val="20"/>
              </w:rPr>
              <w:t>2013</w:t>
            </w:r>
          </w:p>
        </w:tc>
        <w:tc>
          <w:tcPr>
            <w:tcW w:w="1492" w:type="pct"/>
          </w:tcPr>
          <w:p w:rsidR="00BB4631" w:rsidRPr="00BB4631" w:rsidRDefault="00BB4631" w:rsidP="00D2104C">
            <w:pPr>
              <w:spacing w:before="0"/>
              <w:outlineLvl w:val="3"/>
              <w:rPr>
                <w:rFonts w:ascii="Times New Roman" w:hAnsi="Times New Roman"/>
                <w:sz w:val="20"/>
                <w:szCs w:val="20"/>
              </w:rPr>
            </w:pPr>
            <w:r w:rsidRPr="00BB4631">
              <w:rPr>
                <w:rFonts w:ascii="Times New Roman" w:hAnsi="Times New Roman"/>
                <w:sz w:val="20"/>
                <w:szCs w:val="20"/>
              </w:rPr>
              <w:t xml:space="preserve">Tietz Textbook of Clinical Chemistry and Molecular Diagnostics, </w:t>
            </w:r>
          </w:p>
        </w:tc>
        <w:tc>
          <w:tcPr>
            <w:tcW w:w="567" w:type="pct"/>
            <w:gridSpan w:val="3"/>
          </w:tcPr>
          <w:p w:rsidR="00BB4631" w:rsidRPr="00BB4631" w:rsidRDefault="00BB4631" w:rsidP="00D2104C">
            <w:pPr>
              <w:spacing w:before="0"/>
              <w:jc w:val="both"/>
              <w:outlineLvl w:val="3"/>
              <w:rPr>
                <w:rFonts w:ascii="Times New Roman" w:hAnsi="Times New Roman"/>
                <w:sz w:val="20"/>
                <w:szCs w:val="20"/>
              </w:rPr>
            </w:pPr>
            <w:r w:rsidRPr="00BB4631">
              <w:rPr>
                <w:rFonts w:ascii="Times New Roman" w:hAnsi="Times New Roman"/>
                <w:sz w:val="20"/>
                <w:szCs w:val="20"/>
              </w:rPr>
              <w:t>5th Edition</w:t>
            </w:r>
          </w:p>
        </w:tc>
        <w:tc>
          <w:tcPr>
            <w:tcW w:w="1329" w:type="pct"/>
          </w:tcPr>
          <w:p w:rsidR="00BB4631" w:rsidRPr="00BB4631" w:rsidRDefault="00BB4631" w:rsidP="00D2104C">
            <w:pPr>
              <w:spacing w:before="0"/>
              <w:outlineLvl w:val="3"/>
              <w:rPr>
                <w:rFonts w:ascii="Times New Roman" w:hAnsi="Times New Roman"/>
                <w:sz w:val="20"/>
                <w:szCs w:val="20"/>
              </w:rPr>
            </w:pPr>
            <w:r w:rsidRPr="00BB4631">
              <w:rPr>
                <w:rFonts w:ascii="Times New Roman" w:hAnsi="Times New Roman"/>
                <w:sz w:val="20"/>
                <w:szCs w:val="20"/>
              </w:rPr>
              <w:t>Saunders</w:t>
            </w:r>
          </w:p>
        </w:tc>
      </w:tr>
      <w:tr w:rsidR="00BB4631" w:rsidRPr="0045795E" w:rsidTr="00E77DA1">
        <w:tblPrEx>
          <w:tblLook w:val="04A0" w:firstRow="1" w:lastRow="0" w:firstColumn="1" w:lastColumn="0" w:noHBand="0" w:noVBand="1"/>
        </w:tblPrEx>
        <w:tc>
          <w:tcPr>
            <w:tcW w:w="1231"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Kučinskienė Z.</w:t>
            </w:r>
          </w:p>
        </w:tc>
        <w:tc>
          <w:tcPr>
            <w:tcW w:w="381"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2001</w:t>
            </w:r>
          </w:p>
        </w:tc>
        <w:tc>
          <w:tcPr>
            <w:tcW w:w="1492"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Laboratorinių tyrimų žinynas</w:t>
            </w:r>
          </w:p>
        </w:tc>
        <w:tc>
          <w:tcPr>
            <w:tcW w:w="567" w:type="pct"/>
            <w:gridSpan w:val="3"/>
          </w:tcPr>
          <w:p w:rsidR="00BB4631" w:rsidRPr="00BB4631" w:rsidRDefault="00BB4631" w:rsidP="00BB4631">
            <w:pPr>
              <w:spacing w:before="0"/>
              <w:outlineLvl w:val="3"/>
              <w:rPr>
                <w:rFonts w:ascii="Times New Roman" w:hAnsi="Times New Roman"/>
                <w:sz w:val="20"/>
                <w:szCs w:val="20"/>
              </w:rPr>
            </w:pPr>
          </w:p>
        </w:tc>
        <w:tc>
          <w:tcPr>
            <w:tcW w:w="1329" w:type="pct"/>
          </w:tcPr>
          <w:p w:rsidR="00BB4631" w:rsidRPr="00BB4631" w:rsidRDefault="00BB4631" w:rsidP="00BB4631">
            <w:pPr>
              <w:spacing w:before="0"/>
              <w:outlineLvl w:val="3"/>
              <w:rPr>
                <w:rFonts w:ascii="Times New Roman" w:hAnsi="Times New Roman"/>
                <w:sz w:val="20"/>
                <w:szCs w:val="20"/>
              </w:rPr>
            </w:pPr>
            <w:r w:rsidRPr="00BB4631">
              <w:rPr>
                <w:rFonts w:ascii="Times New Roman" w:hAnsi="Times New Roman"/>
                <w:sz w:val="20"/>
                <w:szCs w:val="20"/>
              </w:rPr>
              <w:t>Vilnius, Vaistų žinios</w:t>
            </w:r>
          </w:p>
        </w:tc>
      </w:tr>
      <w:tr w:rsidR="00BB4631" w:rsidRPr="0045795E" w:rsidTr="00D2104C">
        <w:tblPrEx>
          <w:tblLook w:val="04A0" w:firstRow="1" w:lastRow="0" w:firstColumn="1" w:lastColumn="0" w:noHBand="0" w:noVBand="1"/>
        </w:tblPrEx>
        <w:tc>
          <w:tcPr>
            <w:tcW w:w="5000" w:type="pct"/>
            <w:gridSpan w:val="7"/>
          </w:tcPr>
          <w:p w:rsidR="00BB4631" w:rsidRPr="0045795E" w:rsidRDefault="00BB4631" w:rsidP="00D2104C">
            <w:pPr>
              <w:spacing w:before="0"/>
              <w:outlineLvl w:val="3"/>
              <w:rPr>
                <w:rFonts w:ascii="Times New Roman" w:hAnsi="Times New Roman"/>
                <w:bCs/>
                <w:color w:val="000000"/>
              </w:rPr>
            </w:pPr>
            <w:r>
              <w:rPr>
                <w:rFonts w:ascii="Times New Roman" w:hAnsi="Times New Roman"/>
                <w:bCs/>
                <w:color w:val="000000"/>
              </w:rPr>
              <w:t>Internet resources</w:t>
            </w:r>
            <w:r w:rsidRPr="0045795E">
              <w:rPr>
                <w:rFonts w:ascii="Times New Roman" w:hAnsi="Times New Roman"/>
                <w:bCs/>
                <w:color w:val="000000"/>
              </w:rPr>
              <w:t xml:space="preserve">: </w:t>
            </w:r>
            <w:hyperlink r:id="rId7" w:history="1">
              <w:r w:rsidRPr="0045795E">
                <w:rPr>
                  <w:rStyle w:val="Hyperlink"/>
                  <w:rFonts w:ascii="Times New Roman" w:hAnsi="Times New Roman"/>
                  <w:bCs/>
                </w:rPr>
                <w:t>www.vvkt.lt</w:t>
              </w:r>
            </w:hyperlink>
          </w:p>
          <w:p w:rsidR="00BB4631" w:rsidRPr="0045795E" w:rsidRDefault="00BB4631" w:rsidP="00D2104C">
            <w:pPr>
              <w:spacing w:before="0"/>
              <w:outlineLvl w:val="3"/>
              <w:rPr>
                <w:rFonts w:ascii="Times New Roman" w:hAnsi="Times New Roman"/>
                <w:lang w:val="fi-FI"/>
              </w:rPr>
            </w:pPr>
            <w:r>
              <w:rPr>
                <w:rFonts w:ascii="Times New Roman" w:hAnsi="Times New Roman"/>
                <w:bCs/>
                <w:color w:val="000000"/>
              </w:rPr>
              <w:t xml:space="preserve">        </w:t>
            </w:r>
            <w:r w:rsidRPr="0045795E">
              <w:rPr>
                <w:rFonts w:ascii="Times New Roman" w:hAnsi="Times New Roman"/>
                <w:bCs/>
                <w:color w:val="000000"/>
              </w:rPr>
              <w:t xml:space="preserve">                       </w:t>
            </w:r>
            <w:hyperlink r:id="rId8" w:history="1">
              <w:r w:rsidRPr="0045795E">
                <w:rPr>
                  <w:rStyle w:val="Hyperlink"/>
                  <w:rFonts w:ascii="Times New Roman" w:hAnsi="Times New Roman"/>
                  <w:bCs/>
                </w:rPr>
                <w:t>www.emea.eu</w:t>
              </w:r>
            </w:hyperlink>
          </w:p>
        </w:tc>
      </w:tr>
      <w:tr w:rsidR="00C02965" w:rsidRPr="007054FE">
        <w:tc>
          <w:tcPr>
            <w:tcW w:w="1231" w:type="pct"/>
            <w:tcBorders>
              <w:bottom w:val="single" w:sz="12" w:space="0" w:color="auto"/>
            </w:tcBorders>
          </w:tcPr>
          <w:p w:rsidR="00C02965" w:rsidRPr="007054FE" w:rsidRDefault="00C02965" w:rsidP="00BB618F">
            <w:pPr>
              <w:spacing w:before="0"/>
              <w:jc w:val="both"/>
              <w:outlineLvl w:val="3"/>
              <w:rPr>
                <w:rFonts w:ascii="Times New Roman" w:hAnsi="Times New Roman" w:cs="Times New Roman"/>
                <w:color w:val="000000"/>
                <w:sz w:val="20"/>
                <w:szCs w:val="20"/>
              </w:rPr>
            </w:pPr>
          </w:p>
        </w:tc>
        <w:tc>
          <w:tcPr>
            <w:tcW w:w="381" w:type="pct"/>
            <w:tcBorders>
              <w:bottom w:val="single" w:sz="12" w:space="0" w:color="auto"/>
            </w:tcBorders>
          </w:tcPr>
          <w:p w:rsidR="00C02965" w:rsidRPr="007054FE" w:rsidRDefault="00C02965" w:rsidP="00BB618F">
            <w:pPr>
              <w:spacing w:before="0"/>
              <w:jc w:val="both"/>
              <w:outlineLvl w:val="3"/>
              <w:rPr>
                <w:rFonts w:ascii="Times New Roman" w:hAnsi="Times New Roman" w:cs="Times New Roman"/>
                <w:color w:val="000000"/>
                <w:sz w:val="20"/>
                <w:szCs w:val="20"/>
              </w:rPr>
            </w:pPr>
          </w:p>
        </w:tc>
        <w:tc>
          <w:tcPr>
            <w:tcW w:w="1501" w:type="pct"/>
            <w:gridSpan w:val="2"/>
            <w:tcBorders>
              <w:bottom w:val="single" w:sz="12" w:space="0" w:color="auto"/>
            </w:tcBorders>
          </w:tcPr>
          <w:p w:rsidR="00C02965" w:rsidRPr="007054FE" w:rsidRDefault="00C02965" w:rsidP="00BB618F">
            <w:pPr>
              <w:spacing w:before="0"/>
              <w:jc w:val="both"/>
              <w:outlineLvl w:val="3"/>
              <w:rPr>
                <w:rFonts w:ascii="Times New Roman" w:hAnsi="Times New Roman" w:cs="Times New Roman"/>
                <w:color w:val="000000"/>
                <w:sz w:val="20"/>
                <w:szCs w:val="20"/>
              </w:rPr>
            </w:pPr>
          </w:p>
        </w:tc>
        <w:tc>
          <w:tcPr>
            <w:tcW w:w="554" w:type="pct"/>
            <w:tcBorders>
              <w:bottom w:val="single" w:sz="12" w:space="0" w:color="auto"/>
            </w:tcBorders>
          </w:tcPr>
          <w:p w:rsidR="00C02965" w:rsidRPr="007054FE" w:rsidRDefault="00C02965" w:rsidP="00BB618F">
            <w:pPr>
              <w:spacing w:before="0"/>
              <w:jc w:val="both"/>
              <w:outlineLvl w:val="3"/>
              <w:rPr>
                <w:rFonts w:ascii="Times New Roman" w:hAnsi="Times New Roman" w:cs="Times New Roman"/>
                <w:color w:val="000000"/>
                <w:sz w:val="20"/>
                <w:szCs w:val="20"/>
              </w:rPr>
            </w:pPr>
          </w:p>
        </w:tc>
        <w:tc>
          <w:tcPr>
            <w:tcW w:w="1333" w:type="pct"/>
            <w:gridSpan w:val="2"/>
            <w:tcBorders>
              <w:bottom w:val="single" w:sz="12" w:space="0" w:color="auto"/>
            </w:tcBorders>
          </w:tcPr>
          <w:p w:rsidR="00C02965" w:rsidRPr="007054FE" w:rsidRDefault="00C02965" w:rsidP="00BB618F">
            <w:pPr>
              <w:spacing w:before="0"/>
              <w:outlineLvl w:val="3"/>
              <w:rPr>
                <w:rFonts w:ascii="Times New Roman" w:hAnsi="Times New Roman" w:cs="Times New Roman"/>
                <w:color w:val="000000"/>
                <w:sz w:val="20"/>
                <w:szCs w:val="20"/>
              </w:rPr>
            </w:pPr>
          </w:p>
        </w:tc>
      </w:tr>
    </w:tbl>
    <w:p w:rsidR="00261445" w:rsidRPr="007054FE" w:rsidRDefault="00261445" w:rsidP="00BB618F">
      <w:pPr>
        <w:spacing w:before="0"/>
        <w:rPr>
          <w:rFonts w:ascii="Times New Roman" w:hAnsi="Times New Roman" w:cs="Times New Roman"/>
          <w:sz w:val="20"/>
          <w:szCs w:val="20"/>
        </w:rPr>
      </w:pPr>
    </w:p>
    <w:sectPr w:rsidR="00261445" w:rsidRPr="007054FE" w:rsidSect="00477546">
      <w:headerReference w:type="default" r:id="rId9"/>
      <w:footerReference w:type="default" r:id="rId10"/>
      <w:pgSz w:w="11906" w:h="16838" w:code="9"/>
      <w:pgMar w:top="1134" w:right="567" w:bottom="1134" w:left="1701" w:header="567" w:footer="567" w:gutter="0"/>
      <w:pgBorders w:offsetFrom="page">
        <w:top w:val="single" w:sz="4" w:space="24" w:color="auto"/>
      </w:pgBorders>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EED" w:rsidRDefault="00F20EED" w:rsidP="008F00D3">
      <w:pPr>
        <w:spacing w:before="0"/>
      </w:pPr>
      <w:r>
        <w:separator/>
      </w:r>
    </w:p>
  </w:endnote>
  <w:endnote w:type="continuationSeparator" w:id="0">
    <w:p w:rsidR="00F20EED" w:rsidRDefault="00F20EED" w:rsidP="008F00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Bold">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33" w:rsidRPr="00043B4D" w:rsidRDefault="00432533" w:rsidP="00043B4D">
    <w:pPr>
      <w:pStyle w:val="Footer"/>
      <w:spacing w:before="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C548A">
      <w:rPr>
        <w:rFonts w:ascii="Times New Roman" w:hAnsi="Times New Roman" w:cs="Times New Roman"/>
        <w:noProof/>
        <w:sz w:val="20"/>
        <w:szCs w:val="20"/>
      </w:rPr>
      <w:t>2</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EED" w:rsidRDefault="00F20EED" w:rsidP="008F00D3">
      <w:pPr>
        <w:spacing w:before="0"/>
      </w:pPr>
      <w:r>
        <w:separator/>
      </w:r>
    </w:p>
  </w:footnote>
  <w:footnote w:type="continuationSeparator" w:id="0">
    <w:p w:rsidR="00F20EED" w:rsidRDefault="00F20EED" w:rsidP="008F00D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33" w:rsidRPr="002C436F" w:rsidRDefault="00432533" w:rsidP="002C436F">
    <w:pPr>
      <w:pStyle w:val="Header"/>
      <w:spacing w:before="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5F83"/>
    <w:multiLevelType w:val="hybridMultilevel"/>
    <w:tmpl w:val="8E52513A"/>
    <w:lvl w:ilvl="0" w:tplc="0427000F">
      <w:start w:val="1"/>
      <w:numFmt w:val="decimal"/>
      <w:lvlText w:val="%1."/>
      <w:lvlJc w:val="left"/>
      <w:pPr>
        <w:ind w:left="36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08F842F9"/>
    <w:multiLevelType w:val="hybridMultilevel"/>
    <w:tmpl w:val="2A6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F0AE5"/>
    <w:multiLevelType w:val="multilevel"/>
    <w:tmpl w:val="2A5439A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6ED65BC0"/>
    <w:multiLevelType w:val="hybridMultilevel"/>
    <w:tmpl w:val="2F24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296"/>
  <w:hyphenationZone w:val="396"/>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AD"/>
    <w:rsid w:val="00024E0E"/>
    <w:rsid w:val="00033F84"/>
    <w:rsid w:val="00043B4D"/>
    <w:rsid w:val="0005310F"/>
    <w:rsid w:val="0005498D"/>
    <w:rsid w:val="00071687"/>
    <w:rsid w:val="00071B86"/>
    <w:rsid w:val="000C188C"/>
    <w:rsid w:val="000F4806"/>
    <w:rsid w:val="001006C2"/>
    <w:rsid w:val="00116C1D"/>
    <w:rsid w:val="00172464"/>
    <w:rsid w:val="00182080"/>
    <w:rsid w:val="001B140B"/>
    <w:rsid w:val="001B33D1"/>
    <w:rsid w:val="001B7981"/>
    <w:rsid w:val="001F21E1"/>
    <w:rsid w:val="00207897"/>
    <w:rsid w:val="002509CD"/>
    <w:rsid w:val="00261445"/>
    <w:rsid w:val="00261A51"/>
    <w:rsid w:val="00292222"/>
    <w:rsid w:val="002A594F"/>
    <w:rsid w:val="002B5CD9"/>
    <w:rsid w:val="002C436F"/>
    <w:rsid w:val="002D00BC"/>
    <w:rsid w:val="00301835"/>
    <w:rsid w:val="003079AF"/>
    <w:rsid w:val="0031776C"/>
    <w:rsid w:val="00320CDB"/>
    <w:rsid w:val="0035284C"/>
    <w:rsid w:val="00353878"/>
    <w:rsid w:val="003867C2"/>
    <w:rsid w:val="0039413E"/>
    <w:rsid w:val="003B30DC"/>
    <w:rsid w:val="003B48B5"/>
    <w:rsid w:val="003B7C94"/>
    <w:rsid w:val="003D4B97"/>
    <w:rsid w:val="003E02BA"/>
    <w:rsid w:val="003E14C3"/>
    <w:rsid w:val="003E645C"/>
    <w:rsid w:val="003F734A"/>
    <w:rsid w:val="0041210A"/>
    <w:rsid w:val="00432533"/>
    <w:rsid w:val="004378E0"/>
    <w:rsid w:val="00450873"/>
    <w:rsid w:val="0045795E"/>
    <w:rsid w:val="004667EC"/>
    <w:rsid w:val="0046707C"/>
    <w:rsid w:val="00477546"/>
    <w:rsid w:val="004A4046"/>
    <w:rsid w:val="004B59CD"/>
    <w:rsid w:val="004B5A6D"/>
    <w:rsid w:val="004C46E3"/>
    <w:rsid w:val="004E5F4B"/>
    <w:rsid w:val="004F06A2"/>
    <w:rsid w:val="00500A9F"/>
    <w:rsid w:val="005175F0"/>
    <w:rsid w:val="00554701"/>
    <w:rsid w:val="00561DC9"/>
    <w:rsid w:val="0058624D"/>
    <w:rsid w:val="005A4CAD"/>
    <w:rsid w:val="005C1E4E"/>
    <w:rsid w:val="005E0CF5"/>
    <w:rsid w:val="005E309F"/>
    <w:rsid w:val="0060283B"/>
    <w:rsid w:val="006062CC"/>
    <w:rsid w:val="006401C2"/>
    <w:rsid w:val="006529FC"/>
    <w:rsid w:val="00663027"/>
    <w:rsid w:val="00677E04"/>
    <w:rsid w:val="00684E36"/>
    <w:rsid w:val="00691E58"/>
    <w:rsid w:val="0069561F"/>
    <w:rsid w:val="006C548A"/>
    <w:rsid w:val="006C6B4D"/>
    <w:rsid w:val="006D04F2"/>
    <w:rsid w:val="006D12D6"/>
    <w:rsid w:val="006D772D"/>
    <w:rsid w:val="006E68B6"/>
    <w:rsid w:val="007054FE"/>
    <w:rsid w:val="00706AE3"/>
    <w:rsid w:val="00720AB7"/>
    <w:rsid w:val="00722969"/>
    <w:rsid w:val="0074238E"/>
    <w:rsid w:val="007567B3"/>
    <w:rsid w:val="0076610E"/>
    <w:rsid w:val="007719A1"/>
    <w:rsid w:val="007739F4"/>
    <w:rsid w:val="007760AC"/>
    <w:rsid w:val="00781DC2"/>
    <w:rsid w:val="00791ADD"/>
    <w:rsid w:val="007C2450"/>
    <w:rsid w:val="007D4AF2"/>
    <w:rsid w:val="007F34FC"/>
    <w:rsid w:val="00800004"/>
    <w:rsid w:val="00801E2D"/>
    <w:rsid w:val="0081662C"/>
    <w:rsid w:val="00817AAE"/>
    <w:rsid w:val="00833227"/>
    <w:rsid w:val="00834C2D"/>
    <w:rsid w:val="008640D7"/>
    <w:rsid w:val="00873405"/>
    <w:rsid w:val="00882A00"/>
    <w:rsid w:val="00883F81"/>
    <w:rsid w:val="008C705B"/>
    <w:rsid w:val="008D1384"/>
    <w:rsid w:val="008E0DAD"/>
    <w:rsid w:val="008F00D3"/>
    <w:rsid w:val="00902954"/>
    <w:rsid w:val="00907E1A"/>
    <w:rsid w:val="0091796A"/>
    <w:rsid w:val="009247AE"/>
    <w:rsid w:val="00926B8B"/>
    <w:rsid w:val="00932EEA"/>
    <w:rsid w:val="009659CD"/>
    <w:rsid w:val="00966085"/>
    <w:rsid w:val="00966F3B"/>
    <w:rsid w:val="00972104"/>
    <w:rsid w:val="009B07D4"/>
    <w:rsid w:val="009C009A"/>
    <w:rsid w:val="009D5BA7"/>
    <w:rsid w:val="00A030AA"/>
    <w:rsid w:val="00A22471"/>
    <w:rsid w:val="00A31F3B"/>
    <w:rsid w:val="00A37AFD"/>
    <w:rsid w:val="00A54EEC"/>
    <w:rsid w:val="00A574C3"/>
    <w:rsid w:val="00A578A3"/>
    <w:rsid w:val="00A73AF9"/>
    <w:rsid w:val="00A97CD9"/>
    <w:rsid w:val="00AA4898"/>
    <w:rsid w:val="00AB058E"/>
    <w:rsid w:val="00AB484A"/>
    <w:rsid w:val="00AC0814"/>
    <w:rsid w:val="00AF55E3"/>
    <w:rsid w:val="00B008FA"/>
    <w:rsid w:val="00B1564F"/>
    <w:rsid w:val="00B3009B"/>
    <w:rsid w:val="00B41980"/>
    <w:rsid w:val="00B4661F"/>
    <w:rsid w:val="00B74CA3"/>
    <w:rsid w:val="00B81508"/>
    <w:rsid w:val="00B86EBA"/>
    <w:rsid w:val="00B91850"/>
    <w:rsid w:val="00BB4631"/>
    <w:rsid w:val="00BB618F"/>
    <w:rsid w:val="00BC2264"/>
    <w:rsid w:val="00BF1B9A"/>
    <w:rsid w:val="00C003C0"/>
    <w:rsid w:val="00C01857"/>
    <w:rsid w:val="00C02965"/>
    <w:rsid w:val="00C32237"/>
    <w:rsid w:val="00C736B7"/>
    <w:rsid w:val="00C80214"/>
    <w:rsid w:val="00C84B3B"/>
    <w:rsid w:val="00CA0D8A"/>
    <w:rsid w:val="00CB015D"/>
    <w:rsid w:val="00CB3458"/>
    <w:rsid w:val="00CC6504"/>
    <w:rsid w:val="00CC7A08"/>
    <w:rsid w:val="00CD2874"/>
    <w:rsid w:val="00CE046D"/>
    <w:rsid w:val="00CF7163"/>
    <w:rsid w:val="00D03889"/>
    <w:rsid w:val="00D06F0A"/>
    <w:rsid w:val="00D11F3A"/>
    <w:rsid w:val="00D2104C"/>
    <w:rsid w:val="00D23506"/>
    <w:rsid w:val="00D27F30"/>
    <w:rsid w:val="00D4086E"/>
    <w:rsid w:val="00D60C2F"/>
    <w:rsid w:val="00D97D37"/>
    <w:rsid w:val="00DA51EE"/>
    <w:rsid w:val="00DB0659"/>
    <w:rsid w:val="00DF1695"/>
    <w:rsid w:val="00E1681B"/>
    <w:rsid w:val="00E40580"/>
    <w:rsid w:val="00E52D2E"/>
    <w:rsid w:val="00E5555C"/>
    <w:rsid w:val="00E60D47"/>
    <w:rsid w:val="00E621E0"/>
    <w:rsid w:val="00E75691"/>
    <w:rsid w:val="00E77DA1"/>
    <w:rsid w:val="00E97AAF"/>
    <w:rsid w:val="00EA3EE1"/>
    <w:rsid w:val="00EB3957"/>
    <w:rsid w:val="00ED2895"/>
    <w:rsid w:val="00EE4B98"/>
    <w:rsid w:val="00F05663"/>
    <w:rsid w:val="00F20772"/>
    <w:rsid w:val="00F20EED"/>
    <w:rsid w:val="00F2135F"/>
    <w:rsid w:val="00F55C37"/>
    <w:rsid w:val="00F56388"/>
    <w:rsid w:val="00F74129"/>
    <w:rsid w:val="00F93B08"/>
    <w:rsid w:val="00F96D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77197809-2C89-445B-A9B5-18130C30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line="240" w:lineRule="auto"/>
    </w:pPr>
    <w:rPr>
      <w:lang w:val="en-GB"/>
    </w:rPr>
  </w:style>
  <w:style w:type="paragraph" w:styleId="Heading1">
    <w:name w:val="heading 1"/>
    <w:basedOn w:val="Normal"/>
    <w:next w:val="Normal"/>
    <w:link w:val="Heading1Char"/>
    <w:uiPriority w:val="99"/>
    <w:qFormat/>
    <w:rsid w:val="00500A9F"/>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A9F"/>
    <w:rPr>
      <w:rFonts w:ascii="Cambria" w:hAnsi="Cambria" w:cs="Times New Roman"/>
      <w:b/>
      <w:bCs/>
      <w:kern w:val="32"/>
      <w:sz w:val="32"/>
      <w:szCs w:val="32"/>
      <w:lang w:val="en-GB" w:eastAsia="en-US"/>
    </w:rPr>
  </w:style>
  <w:style w:type="table" w:styleId="TableGrid">
    <w:name w:val="Table Grid"/>
    <w:basedOn w:val="TableNormal"/>
    <w:uiPriority w:val="99"/>
    <w:pPr>
      <w:spacing w:after="0" w:line="240" w:lineRule="auto"/>
    </w:pPr>
    <w:rPr>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lang w:val="en-GB" w:eastAsia="en-US"/>
    </w:rPr>
  </w:style>
  <w:style w:type="character" w:styleId="FootnoteReference">
    <w:name w:val="footnote reference"/>
    <w:basedOn w:val="DefaultParagraphFont"/>
    <w:uiPriority w:val="99"/>
    <w:semiHidden/>
    <w:rPr>
      <w:rFonts w:cs="Times New Roman"/>
      <w:vertAlign w:val="superscript"/>
      <w:lang w:val="en-GB" w:eastAsia="x-none"/>
    </w:rPr>
  </w:style>
  <w:style w:type="character" w:styleId="Hyperlink">
    <w:name w:val="Hyperlink"/>
    <w:basedOn w:val="DefaultParagraphFont"/>
    <w:uiPriority w:val="99"/>
    <w:rPr>
      <w:rFonts w:cs="Times New Roman"/>
      <w:color w:val="0000FF"/>
      <w:u w:val="single"/>
      <w:lang w:val="en-GB" w:eastAsia="x-none"/>
    </w:rPr>
  </w:style>
  <w:style w:type="character" w:styleId="FollowedHyperlink">
    <w:name w:val="FollowedHyperlink"/>
    <w:basedOn w:val="DefaultParagraphFont"/>
    <w:uiPriority w:val="99"/>
    <w:semiHidden/>
    <w:rPr>
      <w:rFonts w:cs="Times New Roman"/>
      <w:color w:val="800080"/>
      <w:u w:val="single"/>
      <w:lang w:val="en-GB" w:eastAsia="x-none"/>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locked/>
    <w:rPr>
      <w:rFonts w:cs="Times New Roman"/>
      <w:sz w:val="22"/>
      <w:szCs w:val="22"/>
      <w:lang w:val="en-GB" w:eastAsia="en-US"/>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locked/>
    <w:rPr>
      <w:rFonts w:cs="Times New Roman"/>
      <w:sz w:val="22"/>
      <w:szCs w:val="22"/>
      <w:lang w:val="en-GB" w:eastAsia="en-US"/>
    </w:rPr>
  </w:style>
  <w:style w:type="paragraph" w:customStyle="1" w:styleId="DiagramaDiagramaDiagramaDiagrama">
    <w:name w:val="Diagrama Diagrama Diagrama Diagrama"/>
    <w:basedOn w:val="Normal"/>
    <w:uiPriority w:val="99"/>
    <w:pPr>
      <w:spacing w:before="0" w:after="160" w:line="240" w:lineRule="exact"/>
    </w:pPr>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lang w:val="en-GB" w:eastAsia="x-none"/>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character" w:customStyle="1" w:styleId="apple-style-span">
    <w:name w:val="apple-style-span"/>
    <w:basedOn w:val="DefaultParagraphFont"/>
    <w:uiPriority w:val="99"/>
    <w:rPr>
      <w:rFonts w:cs="Times New Roman"/>
      <w:lang w:val="en-GB" w:eastAsia="x-none"/>
    </w:rPr>
  </w:style>
  <w:style w:type="paragraph" w:styleId="NormalWeb">
    <w:name w:val="Normal (Web)"/>
    <w:basedOn w:val="Normal"/>
    <w:uiPriority w:val="99"/>
    <w:rsid w:val="00817AAE"/>
    <w:pPr>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4378E0"/>
  </w:style>
  <w:style w:type="character" w:styleId="Emphasis">
    <w:name w:val="Emphasis"/>
    <w:basedOn w:val="DefaultParagraphFont"/>
    <w:uiPriority w:val="99"/>
    <w:qFormat/>
    <w:locked/>
    <w:rsid w:val="004378E0"/>
    <w:rPr>
      <w:rFonts w:cs="Times New Roman"/>
      <w:i/>
    </w:rPr>
  </w:style>
  <w:style w:type="character" w:customStyle="1" w:styleId="a-size-extra-large3">
    <w:name w:val="a-size-extra-large3"/>
    <w:uiPriority w:val="99"/>
    <w:rsid w:val="00F55C37"/>
    <w:rPr>
      <w:rFonts w:ascii="Arial" w:hAnsi="Arial"/>
    </w:rPr>
  </w:style>
  <w:style w:type="paragraph" w:customStyle="1" w:styleId="Normabiomedicina">
    <w:name w:val="Norma biomedicina"/>
    <w:basedOn w:val="Normal"/>
    <w:autoRedefine/>
    <w:uiPriority w:val="99"/>
    <w:rsid w:val="00432533"/>
    <w:pPr>
      <w:spacing w:before="0"/>
      <w:jc w:val="both"/>
    </w:pPr>
    <w:rPr>
      <w:rFonts w:ascii="Times New Roman" w:hAnsi="Times New Roman" w:cs="Times New Roman"/>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86100">
      <w:bodyDiv w:val="1"/>
      <w:marLeft w:val="0"/>
      <w:marRight w:val="0"/>
      <w:marTop w:val="0"/>
      <w:marBottom w:val="0"/>
      <w:divBdr>
        <w:top w:val="none" w:sz="0" w:space="0" w:color="auto"/>
        <w:left w:val="none" w:sz="0" w:space="0" w:color="auto"/>
        <w:bottom w:val="none" w:sz="0" w:space="0" w:color="auto"/>
        <w:right w:val="none" w:sz="0" w:space="0" w:color="auto"/>
      </w:divBdr>
      <w:divsChild>
        <w:div w:id="923034526">
          <w:marLeft w:val="0"/>
          <w:marRight w:val="0"/>
          <w:marTop w:val="0"/>
          <w:marBottom w:val="0"/>
          <w:divBdr>
            <w:top w:val="none" w:sz="0" w:space="0" w:color="auto"/>
            <w:left w:val="none" w:sz="0" w:space="0" w:color="auto"/>
            <w:bottom w:val="none" w:sz="0" w:space="0" w:color="auto"/>
            <w:right w:val="none" w:sz="0" w:space="0" w:color="auto"/>
          </w:divBdr>
          <w:divsChild>
            <w:div w:id="1245997355">
              <w:marLeft w:val="0"/>
              <w:marRight w:val="60"/>
              <w:marTop w:val="0"/>
              <w:marBottom w:val="0"/>
              <w:divBdr>
                <w:top w:val="none" w:sz="0" w:space="0" w:color="auto"/>
                <w:left w:val="none" w:sz="0" w:space="0" w:color="auto"/>
                <w:bottom w:val="none" w:sz="0" w:space="0" w:color="auto"/>
                <w:right w:val="none" w:sz="0" w:space="0" w:color="auto"/>
              </w:divBdr>
              <w:divsChild>
                <w:div w:id="1606961069">
                  <w:marLeft w:val="0"/>
                  <w:marRight w:val="0"/>
                  <w:marTop w:val="0"/>
                  <w:marBottom w:val="120"/>
                  <w:divBdr>
                    <w:top w:val="single" w:sz="6" w:space="0" w:color="C0C0C0"/>
                    <w:left w:val="single" w:sz="6" w:space="0" w:color="D9D9D9"/>
                    <w:bottom w:val="single" w:sz="6" w:space="0" w:color="D9D9D9"/>
                    <w:right w:val="single" w:sz="6" w:space="0" w:color="D9D9D9"/>
                  </w:divBdr>
                  <w:divsChild>
                    <w:div w:id="541405131">
                      <w:marLeft w:val="0"/>
                      <w:marRight w:val="0"/>
                      <w:marTop w:val="0"/>
                      <w:marBottom w:val="0"/>
                      <w:divBdr>
                        <w:top w:val="none" w:sz="0" w:space="0" w:color="auto"/>
                        <w:left w:val="none" w:sz="0" w:space="0" w:color="auto"/>
                        <w:bottom w:val="none" w:sz="0" w:space="0" w:color="auto"/>
                        <w:right w:val="none" w:sz="0" w:space="0" w:color="auto"/>
                      </w:divBdr>
                    </w:div>
                    <w:div w:id="4766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2063">
          <w:marLeft w:val="0"/>
          <w:marRight w:val="0"/>
          <w:marTop w:val="0"/>
          <w:marBottom w:val="0"/>
          <w:divBdr>
            <w:top w:val="none" w:sz="0" w:space="0" w:color="auto"/>
            <w:left w:val="none" w:sz="0" w:space="0" w:color="auto"/>
            <w:bottom w:val="none" w:sz="0" w:space="0" w:color="auto"/>
            <w:right w:val="none" w:sz="0" w:space="0" w:color="auto"/>
          </w:divBdr>
          <w:divsChild>
            <w:div w:id="1321812650">
              <w:marLeft w:val="60"/>
              <w:marRight w:val="0"/>
              <w:marTop w:val="0"/>
              <w:marBottom w:val="0"/>
              <w:divBdr>
                <w:top w:val="none" w:sz="0" w:space="0" w:color="auto"/>
                <w:left w:val="none" w:sz="0" w:space="0" w:color="auto"/>
                <w:bottom w:val="none" w:sz="0" w:space="0" w:color="auto"/>
                <w:right w:val="none" w:sz="0" w:space="0" w:color="auto"/>
              </w:divBdr>
              <w:divsChild>
                <w:div w:id="1795170442">
                  <w:marLeft w:val="0"/>
                  <w:marRight w:val="0"/>
                  <w:marTop w:val="0"/>
                  <w:marBottom w:val="0"/>
                  <w:divBdr>
                    <w:top w:val="none" w:sz="0" w:space="0" w:color="auto"/>
                    <w:left w:val="none" w:sz="0" w:space="0" w:color="auto"/>
                    <w:bottom w:val="none" w:sz="0" w:space="0" w:color="auto"/>
                    <w:right w:val="none" w:sz="0" w:space="0" w:color="auto"/>
                  </w:divBdr>
                  <w:divsChild>
                    <w:div w:id="1242908636">
                      <w:marLeft w:val="0"/>
                      <w:marRight w:val="0"/>
                      <w:marTop w:val="0"/>
                      <w:marBottom w:val="120"/>
                      <w:divBdr>
                        <w:top w:val="single" w:sz="6" w:space="0" w:color="F5F5F5"/>
                        <w:left w:val="single" w:sz="6" w:space="0" w:color="F5F5F5"/>
                        <w:bottom w:val="single" w:sz="6" w:space="0" w:color="F5F5F5"/>
                        <w:right w:val="single" w:sz="6" w:space="0" w:color="F5F5F5"/>
                      </w:divBdr>
                      <w:divsChild>
                        <w:div w:id="634287728">
                          <w:marLeft w:val="0"/>
                          <w:marRight w:val="0"/>
                          <w:marTop w:val="0"/>
                          <w:marBottom w:val="0"/>
                          <w:divBdr>
                            <w:top w:val="none" w:sz="0" w:space="0" w:color="auto"/>
                            <w:left w:val="none" w:sz="0" w:space="0" w:color="auto"/>
                            <w:bottom w:val="none" w:sz="0" w:space="0" w:color="auto"/>
                            <w:right w:val="none" w:sz="0" w:space="0" w:color="auto"/>
                          </w:divBdr>
                          <w:divsChild>
                            <w:div w:id="14548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a.eu" TargetMode="External"/><Relationship Id="rId3" Type="http://schemas.openxmlformats.org/officeDocument/2006/relationships/settings" Target="settings.xml"/><Relationship Id="rId7" Type="http://schemas.openxmlformats.org/officeDocument/2006/relationships/hyperlink" Target="http://www.vvkt.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9078</Characters>
  <Application>Microsoft Office Word</Application>
  <DocSecurity>0</DocSecurity>
  <Lines>75</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 „Europos kreditų perkėlimo ir kaupimo sistemos (ECTS) nacionalinės koncepcijos parengimas: kreditų harmonizavimas ir mokymosi pasiekimais grindžiamų studijų programų metodikos kūrimas bei diegimas“ VP1-2</vt:lpstr>
      <vt:lpstr>Projektas „Europos kreditų perkėlimo ir kaupimo sistemos (ECTS) nacionalinės koncepcijos parengimas: kreditų harmonizavimas ir mokymosi pasiekimais grindžiamų studijų programų metodikos kūrimas bei diegimas“ VP1-2</vt:lpstr>
    </vt:vector>
  </TitlesOfParts>
  <Company>VULSK</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 „Europos kreditų perkėlimo ir kaupimo sistemos (ECTS) nacionalinės koncepcijos parengimas: kreditų harmonizavimas ir mokymosi pasiekimais grindžiamų studijų programų metodikos kūrimas bei diegimas“ VP1-2</dc:title>
  <dc:creator>Diana</dc:creator>
  <cp:lastModifiedBy>Ausra</cp:lastModifiedBy>
  <cp:revision>2</cp:revision>
  <cp:lastPrinted>2011-03-31T08:04:00Z</cp:lastPrinted>
  <dcterms:created xsi:type="dcterms:W3CDTF">2020-01-28T07:48:00Z</dcterms:created>
  <dcterms:modified xsi:type="dcterms:W3CDTF">2020-01-28T07:48:00Z</dcterms:modified>
</cp:coreProperties>
</file>